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326BC" w14:textId="7131B224" w:rsidR="002450C9" w:rsidRDefault="00A94F1F" w:rsidP="0019524D">
      <w:pPr>
        <w:widowControl w:val="0"/>
        <w:autoSpaceDE w:val="0"/>
        <w:autoSpaceDN w:val="0"/>
        <w:adjustRightInd w:val="0"/>
        <w:spacing w:line="280" w:lineRule="atLeast"/>
        <w:jc w:val="center"/>
        <w:rPr>
          <w:rFonts w:ascii="Times New Roman" w:hAnsi="Times New Roman" w:cs="Times New Roman"/>
          <w:b/>
          <w:sz w:val="36"/>
          <w:szCs w:val="36"/>
        </w:rPr>
      </w:pPr>
      <w:r w:rsidRPr="0019524D">
        <w:rPr>
          <w:rFonts w:ascii="Times New Roman" w:hAnsi="Times New Roman" w:cs="Times New Roman"/>
          <w:b/>
          <w:sz w:val="36"/>
          <w:szCs w:val="36"/>
        </w:rPr>
        <w:t>HIST</w:t>
      </w:r>
      <w:r w:rsidR="00121A40">
        <w:rPr>
          <w:rFonts w:ascii="Times New Roman" w:hAnsi="Times New Roman" w:cs="Times New Roman"/>
          <w:b/>
          <w:sz w:val="36"/>
          <w:szCs w:val="36"/>
        </w:rPr>
        <w:t>ORY</w:t>
      </w:r>
      <w:r w:rsidRPr="0019524D">
        <w:rPr>
          <w:rFonts w:ascii="Times New Roman" w:hAnsi="Times New Roman" w:cs="Times New Roman"/>
          <w:b/>
          <w:sz w:val="36"/>
          <w:szCs w:val="36"/>
        </w:rPr>
        <w:t xml:space="preserve"> </w:t>
      </w:r>
      <w:r w:rsidR="00F965DA">
        <w:rPr>
          <w:rFonts w:ascii="Times New Roman" w:hAnsi="Times New Roman" w:cs="Times New Roman"/>
          <w:b/>
          <w:sz w:val="36"/>
          <w:szCs w:val="36"/>
        </w:rPr>
        <w:t>370</w:t>
      </w:r>
      <w:r w:rsidRPr="0019524D">
        <w:rPr>
          <w:rFonts w:ascii="Times New Roman" w:hAnsi="Times New Roman" w:cs="Times New Roman"/>
          <w:b/>
          <w:sz w:val="36"/>
          <w:szCs w:val="36"/>
        </w:rPr>
        <w:t xml:space="preserve">/POLI SCI </w:t>
      </w:r>
      <w:r w:rsidR="00F965DA">
        <w:rPr>
          <w:rFonts w:ascii="Times New Roman" w:hAnsi="Times New Roman" w:cs="Times New Roman"/>
          <w:b/>
          <w:sz w:val="36"/>
          <w:szCs w:val="36"/>
        </w:rPr>
        <w:t>370</w:t>
      </w:r>
      <w:r w:rsidR="0019524D" w:rsidRPr="0019524D">
        <w:rPr>
          <w:rFonts w:ascii="Times New Roman" w:hAnsi="Times New Roman" w:cs="Times New Roman"/>
          <w:b/>
          <w:sz w:val="36"/>
          <w:szCs w:val="36"/>
        </w:rPr>
        <w:t xml:space="preserve">: </w:t>
      </w:r>
      <w:r w:rsidR="002450C9" w:rsidRPr="0019524D">
        <w:rPr>
          <w:rFonts w:ascii="Times New Roman" w:hAnsi="Times New Roman" w:cs="Times New Roman"/>
          <w:b/>
          <w:sz w:val="36"/>
          <w:szCs w:val="36"/>
        </w:rPr>
        <w:t>Islam and Politics</w:t>
      </w:r>
    </w:p>
    <w:p w14:paraId="2F74718D" w14:textId="22DFEF2B" w:rsidR="00121A40" w:rsidRPr="00121A40" w:rsidRDefault="00121A40" w:rsidP="0019524D">
      <w:pPr>
        <w:widowControl w:val="0"/>
        <w:autoSpaceDE w:val="0"/>
        <w:autoSpaceDN w:val="0"/>
        <w:adjustRightInd w:val="0"/>
        <w:spacing w:line="280" w:lineRule="atLeast"/>
        <w:jc w:val="center"/>
        <w:rPr>
          <w:rFonts w:ascii="Times New Roman" w:hAnsi="Times New Roman" w:cs="Times New Roman"/>
          <w:b/>
          <w:sz w:val="32"/>
          <w:szCs w:val="32"/>
        </w:rPr>
      </w:pPr>
      <w:r w:rsidRPr="00121A40">
        <w:rPr>
          <w:rFonts w:ascii="Times New Roman" w:hAnsi="Times New Roman" w:cs="Times New Roman"/>
          <w:b/>
          <w:sz w:val="32"/>
          <w:szCs w:val="32"/>
        </w:rPr>
        <w:t>University of Wisconsin-Madison</w:t>
      </w:r>
    </w:p>
    <w:p w14:paraId="2666BB3F" w14:textId="77777777" w:rsidR="0019524D" w:rsidRDefault="0019524D" w:rsidP="00A94F1F">
      <w:pPr>
        <w:widowControl w:val="0"/>
        <w:autoSpaceDE w:val="0"/>
        <w:autoSpaceDN w:val="0"/>
        <w:adjustRightInd w:val="0"/>
        <w:spacing w:line="280" w:lineRule="atLeast"/>
        <w:jc w:val="center"/>
        <w:rPr>
          <w:rFonts w:ascii="Times New Roman" w:hAnsi="Times New Roman" w:cs="Times New Roman"/>
          <w:b/>
        </w:rPr>
      </w:pPr>
    </w:p>
    <w:p w14:paraId="604910CA" w14:textId="3BC15D22" w:rsidR="00A94F1F" w:rsidRDefault="00362F58" w:rsidP="00A94F1F">
      <w:pPr>
        <w:widowControl w:val="0"/>
        <w:autoSpaceDE w:val="0"/>
        <w:autoSpaceDN w:val="0"/>
        <w:adjustRightInd w:val="0"/>
        <w:spacing w:line="280" w:lineRule="atLeast"/>
        <w:jc w:val="center"/>
        <w:rPr>
          <w:rFonts w:ascii="Times New Roman" w:hAnsi="Times New Roman" w:cs="Times New Roman"/>
          <w:b/>
        </w:rPr>
      </w:pPr>
      <w:r>
        <w:rPr>
          <w:rFonts w:ascii="Times New Roman" w:hAnsi="Times New Roman" w:cs="Times New Roman"/>
          <w:b/>
        </w:rPr>
        <w:t>Fall 2021</w:t>
      </w:r>
      <w:r w:rsidR="00A94F1F">
        <w:rPr>
          <w:rFonts w:ascii="Times New Roman" w:hAnsi="Times New Roman" w:cs="Times New Roman"/>
          <w:b/>
        </w:rPr>
        <w:t>.</w:t>
      </w:r>
    </w:p>
    <w:p w14:paraId="05B01C44" w14:textId="6D4D21E0" w:rsidR="00A94F1F" w:rsidRDefault="00362F58" w:rsidP="00A94F1F">
      <w:pPr>
        <w:widowControl w:val="0"/>
        <w:autoSpaceDE w:val="0"/>
        <w:autoSpaceDN w:val="0"/>
        <w:adjustRightInd w:val="0"/>
        <w:spacing w:line="280" w:lineRule="atLeast"/>
        <w:jc w:val="center"/>
        <w:rPr>
          <w:rFonts w:ascii="Times New Roman" w:hAnsi="Times New Roman" w:cs="Times New Roman"/>
          <w:b/>
        </w:rPr>
      </w:pPr>
      <w:r>
        <w:rPr>
          <w:rFonts w:ascii="Times New Roman" w:hAnsi="Times New Roman" w:cs="Times New Roman"/>
          <w:b/>
        </w:rPr>
        <w:t>MW 2:30-3:45</w:t>
      </w:r>
      <w:r w:rsidR="00A94F1F">
        <w:rPr>
          <w:rFonts w:ascii="Times New Roman" w:hAnsi="Times New Roman" w:cs="Times New Roman"/>
          <w:b/>
        </w:rPr>
        <w:t>.</w:t>
      </w:r>
    </w:p>
    <w:p w14:paraId="480CE7C8" w14:textId="0985E8A9" w:rsidR="00A94F1F" w:rsidRDefault="00362F58" w:rsidP="00A94F1F">
      <w:pPr>
        <w:widowControl w:val="0"/>
        <w:autoSpaceDE w:val="0"/>
        <w:autoSpaceDN w:val="0"/>
        <w:adjustRightInd w:val="0"/>
        <w:spacing w:line="280" w:lineRule="atLeast"/>
        <w:jc w:val="center"/>
        <w:rPr>
          <w:rFonts w:ascii="Times New Roman" w:hAnsi="Times New Roman" w:cs="Times New Roman"/>
          <w:b/>
        </w:rPr>
      </w:pPr>
      <w:r>
        <w:rPr>
          <w:rFonts w:ascii="Times New Roman" w:hAnsi="Times New Roman" w:cs="Times New Roman"/>
          <w:b/>
        </w:rPr>
        <w:t>Social Sciences 6104</w:t>
      </w:r>
    </w:p>
    <w:p w14:paraId="7144F309" w14:textId="730C8034" w:rsidR="00A94F1F" w:rsidRPr="008F18A7" w:rsidRDefault="004A4528" w:rsidP="00A94F1F">
      <w:pPr>
        <w:widowControl w:val="0"/>
        <w:autoSpaceDE w:val="0"/>
        <w:autoSpaceDN w:val="0"/>
        <w:adjustRightInd w:val="0"/>
        <w:spacing w:line="280" w:lineRule="atLeast"/>
        <w:jc w:val="center"/>
        <w:rPr>
          <w:rFonts w:ascii="Times New Roman" w:hAnsi="Times New Roman" w:cs="Times New Roman"/>
          <w:b/>
        </w:rPr>
      </w:pPr>
      <w:hyperlink r:id="rId7" w:history="1">
        <w:r w:rsidR="008F18A7" w:rsidRPr="008F18A7">
          <w:rPr>
            <w:rStyle w:val="Hyperlink"/>
            <w:rFonts w:ascii="Times New Roman" w:hAnsi="Times New Roman" w:cs="Times New Roman"/>
            <w:b/>
          </w:rPr>
          <w:t>rocksinger@wisc.edu</w:t>
        </w:r>
      </w:hyperlink>
      <w:r w:rsidR="008F18A7" w:rsidRPr="008F18A7">
        <w:rPr>
          <w:rFonts w:ascii="Times New Roman" w:hAnsi="Times New Roman" w:cs="Times New Roman"/>
          <w:b/>
        </w:rPr>
        <w:t xml:space="preserve"> </w:t>
      </w:r>
    </w:p>
    <w:p w14:paraId="34B86612" w14:textId="3E6A5872" w:rsidR="00A94F1F" w:rsidRPr="003336D1" w:rsidRDefault="006459CC" w:rsidP="002450C9">
      <w:pPr>
        <w:widowControl w:val="0"/>
        <w:autoSpaceDE w:val="0"/>
        <w:autoSpaceDN w:val="0"/>
        <w:adjustRightInd w:val="0"/>
        <w:spacing w:line="280" w:lineRule="atLeast"/>
        <w:rPr>
          <w:rFonts w:ascii="Times New Roman" w:hAnsi="Times New Roman" w:cs="Times New Roman"/>
          <w:b/>
          <w:bCs/>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CB4B1C">
        <w:rPr>
          <w:rFonts w:ascii="Times New Roman" w:hAnsi="Times New Roman" w:cs="Times New Roman"/>
          <w:b/>
        </w:rPr>
        <w:t xml:space="preserve">TA: </w:t>
      </w:r>
      <w:proofErr w:type="spellStart"/>
      <w:r w:rsidR="00AD14AF">
        <w:rPr>
          <w:rFonts w:ascii="Times New Roman" w:hAnsi="Times New Roman" w:cs="Times New Roman"/>
          <w:b/>
        </w:rPr>
        <w:t>Duygu</w:t>
      </w:r>
      <w:proofErr w:type="spellEnd"/>
      <w:r w:rsidR="00AD14AF">
        <w:rPr>
          <w:rFonts w:ascii="Times New Roman" w:hAnsi="Times New Roman" w:cs="Times New Roman"/>
          <w:b/>
        </w:rPr>
        <w:t xml:space="preserve"> </w:t>
      </w:r>
      <w:proofErr w:type="spellStart"/>
      <w:r w:rsidR="00AD14AF">
        <w:rPr>
          <w:rFonts w:ascii="Times New Roman" w:hAnsi="Times New Roman" w:cs="Times New Roman"/>
          <w:b/>
        </w:rPr>
        <w:t>Eriten</w:t>
      </w:r>
      <w:proofErr w:type="spellEnd"/>
      <w:r w:rsidR="00AD14AF">
        <w:rPr>
          <w:rFonts w:ascii="Times New Roman" w:hAnsi="Times New Roman" w:cs="Times New Roman"/>
          <w:b/>
        </w:rPr>
        <w:t xml:space="preserve">, </w:t>
      </w:r>
      <w:hyperlink r:id="rId8" w:history="1">
        <w:r w:rsidR="00AD14AF" w:rsidRPr="003336D1">
          <w:rPr>
            <w:rStyle w:val="Hyperlink"/>
            <w:rFonts w:ascii="Times New Roman" w:hAnsi="Times New Roman" w:cs="Times New Roman"/>
            <w:b/>
            <w:bCs/>
          </w:rPr>
          <w:t>findik@wisc.edu</w:t>
        </w:r>
      </w:hyperlink>
      <w:r w:rsidRPr="003336D1">
        <w:rPr>
          <w:rFonts w:ascii="Times New Roman" w:hAnsi="Times New Roman" w:cs="Times New Roman"/>
          <w:b/>
          <w:bCs/>
        </w:rPr>
        <w:t>.</w:t>
      </w:r>
    </w:p>
    <w:p w14:paraId="060EB0EC" w14:textId="07E925A4" w:rsidR="006459CC" w:rsidRDefault="00000384" w:rsidP="00000384">
      <w:pPr>
        <w:widowControl w:val="0"/>
        <w:autoSpaceDE w:val="0"/>
        <w:autoSpaceDN w:val="0"/>
        <w:adjustRightInd w:val="0"/>
        <w:spacing w:line="280" w:lineRule="atLeast"/>
        <w:jc w:val="center"/>
        <w:rPr>
          <w:rFonts w:ascii="Times New Roman" w:hAnsi="Times New Roman" w:cs="Times New Roman"/>
          <w:b/>
        </w:rPr>
      </w:pPr>
      <w:r>
        <w:rPr>
          <w:rFonts w:ascii="Times New Roman" w:hAnsi="Times New Roman" w:cs="Times New Roman"/>
          <w:b/>
        </w:rPr>
        <w:t xml:space="preserve">Office Hours: M </w:t>
      </w:r>
      <w:r w:rsidR="0045563D">
        <w:rPr>
          <w:rFonts w:ascii="Times New Roman" w:hAnsi="Times New Roman" w:cs="Times New Roman"/>
          <w:b/>
        </w:rPr>
        <w:t>1:00-2:00</w:t>
      </w:r>
      <w:r>
        <w:rPr>
          <w:rFonts w:ascii="Times New Roman" w:hAnsi="Times New Roman" w:cs="Times New Roman"/>
          <w:b/>
        </w:rPr>
        <w:t xml:space="preserve"> </w:t>
      </w:r>
      <w:r w:rsidR="0045563D">
        <w:rPr>
          <w:rFonts w:ascii="Times New Roman" w:hAnsi="Times New Roman" w:cs="Times New Roman"/>
          <w:b/>
        </w:rPr>
        <w:t>PM</w:t>
      </w:r>
      <w:r>
        <w:rPr>
          <w:rFonts w:ascii="Times New Roman" w:hAnsi="Times New Roman" w:cs="Times New Roman"/>
          <w:b/>
        </w:rPr>
        <w:t>, or by appointment (Zoom)</w:t>
      </w:r>
    </w:p>
    <w:p w14:paraId="3334219B" w14:textId="77777777" w:rsidR="00000384" w:rsidRPr="007D756C" w:rsidRDefault="00000384" w:rsidP="00000384">
      <w:pPr>
        <w:widowControl w:val="0"/>
        <w:autoSpaceDE w:val="0"/>
        <w:autoSpaceDN w:val="0"/>
        <w:adjustRightInd w:val="0"/>
        <w:spacing w:line="280" w:lineRule="atLeast"/>
        <w:jc w:val="center"/>
        <w:rPr>
          <w:rFonts w:ascii="Times New Roman" w:hAnsi="Times New Roman" w:cs="Times New Roman"/>
          <w:b/>
        </w:rPr>
      </w:pPr>
    </w:p>
    <w:p w14:paraId="6A60E245" w14:textId="12EF3C43" w:rsidR="00A94F1F" w:rsidRPr="005C083A" w:rsidRDefault="00A94F1F" w:rsidP="002450C9">
      <w:pPr>
        <w:widowControl w:val="0"/>
        <w:autoSpaceDE w:val="0"/>
        <w:autoSpaceDN w:val="0"/>
        <w:adjustRightInd w:val="0"/>
        <w:spacing w:line="280" w:lineRule="atLeast"/>
        <w:rPr>
          <w:rFonts w:ascii="Times New Roman" w:hAnsi="Times New Roman" w:cs="Times New Roman"/>
          <w:b/>
          <w:bCs/>
          <w:sz w:val="28"/>
          <w:szCs w:val="28"/>
        </w:rPr>
      </w:pPr>
      <w:r w:rsidRPr="005C083A">
        <w:rPr>
          <w:rFonts w:ascii="Times New Roman" w:hAnsi="Times New Roman" w:cs="Times New Roman"/>
          <w:b/>
          <w:bCs/>
          <w:sz w:val="28"/>
          <w:szCs w:val="28"/>
        </w:rPr>
        <w:t>Course Description and Learning Outcomes</w:t>
      </w:r>
    </w:p>
    <w:p w14:paraId="7EE79C65" w14:textId="77777777" w:rsidR="00A94F1F" w:rsidRPr="00902A96" w:rsidRDefault="00A94F1F" w:rsidP="002450C9">
      <w:pPr>
        <w:widowControl w:val="0"/>
        <w:autoSpaceDE w:val="0"/>
        <w:autoSpaceDN w:val="0"/>
        <w:adjustRightInd w:val="0"/>
        <w:spacing w:line="280" w:lineRule="atLeast"/>
        <w:rPr>
          <w:rFonts w:asciiTheme="majorBidi" w:hAnsiTheme="majorBidi" w:cstheme="majorBidi"/>
        </w:rPr>
      </w:pPr>
    </w:p>
    <w:p w14:paraId="4D78252E" w14:textId="7DB6D6F1" w:rsidR="00A94F1F" w:rsidRPr="00902A96" w:rsidRDefault="002450C9" w:rsidP="002450C9">
      <w:pPr>
        <w:widowControl w:val="0"/>
        <w:autoSpaceDE w:val="0"/>
        <w:autoSpaceDN w:val="0"/>
        <w:adjustRightInd w:val="0"/>
        <w:spacing w:line="280" w:lineRule="atLeast"/>
        <w:rPr>
          <w:rFonts w:asciiTheme="majorBidi" w:hAnsiTheme="majorBidi" w:cstheme="majorBidi"/>
        </w:rPr>
      </w:pPr>
      <w:r w:rsidRPr="00902A96">
        <w:rPr>
          <w:rFonts w:asciiTheme="majorBidi" w:hAnsiTheme="majorBidi" w:cstheme="majorBidi"/>
        </w:rPr>
        <w:t xml:space="preserve">In the early twentieth century, a series of movements arose in the Middle East and South Asia, calling Muslims to return to Islam. Today, leaders and members of such groups –now known as Islamists –insist that one cannot live a fully Islamic life in the absence of an Islamic state. How and why did these movements come to focus on building an Islamic state? </w:t>
      </w:r>
      <w:r w:rsidR="00A94F1F" w:rsidRPr="00902A96">
        <w:rPr>
          <w:rFonts w:asciiTheme="majorBidi" w:hAnsiTheme="majorBidi" w:cstheme="majorBidi"/>
        </w:rPr>
        <w:t xml:space="preserve">How do they pursue this goal? </w:t>
      </w:r>
    </w:p>
    <w:p w14:paraId="00CEE9E8" w14:textId="77777777" w:rsidR="00A94F1F" w:rsidRPr="00902A96" w:rsidRDefault="00A94F1F" w:rsidP="002450C9">
      <w:pPr>
        <w:widowControl w:val="0"/>
        <w:autoSpaceDE w:val="0"/>
        <w:autoSpaceDN w:val="0"/>
        <w:adjustRightInd w:val="0"/>
        <w:spacing w:line="280" w:lineRule="atLeast"/>
        <w:rPr>
          <w:rFonts w:asciiTheme="majorBidi" w:hAnsiTheme="majorBidi" w:cstheme="majorBidi"/>
        </w:rPr>
      </w:pPr>
    </w:p>
    <w:p w14:paraId="7E31EB36" w14:textId="089A5152" w:rsidR="002450C9" w:rsidRPr="00902A96" w:rsidRDefault="00A94F1F" w:rsidP="002450C9">
      <w:pPr>
        <w:widowControl w:val="0"/>
        <w:autoSpaceDE w:val="0"/>
        <w:autoSpaceDN w:val="0"/>
        <w:adjustRightInd w:val="0"/>
        <w:spacing w:line="280" w:lineRule="atLeast"/>
        <w:rPr>
          <w:rFonts w:asciiTheme="majorBidi" w:hAnsiTheme="majorBidi" w:cstheme="majorBidi"/>
        </w:rPr>
      </w:pPr>
      <w:r w:rsidRPr="00902A96">
        <w:rPr>
          <w:rFonts w:asciiTheme="majorBidi" w:hAnsiTheme="majorBidi" w:cstheme="majorBidi"/>
        </w:rPr>
        <w:t xml:space="preserve">The learning </w:t>
      </w:r>
      <w:r w:rsidR="00902A96" w:rsidRPr="00902A96">
        <w:rPr>
          <w:rFonts w:asciiTheme="majorBidi" w:hAnsiTheme="majorBidi" w:cstheme="majorBidi"/>
        </w:rPr>
        <w:t>outcomes for this course are as follows:</w:t>
      </w:r>
    </w:p>
    <w:p w14:paraId="232E7D00" w14:textId="4A5D95EF" w:rsidR="00902A96" w:rsidRPr="00902A96" w:rsidRDefault="00902A96" w:rsidP="00902A96">
      <w:pPr>
        <w:pStyle w:val="ListParagraph"/>
        <w:widowControl w:val="0"/>
        <w:numPr>
          <w:ilvl w:val="0"/>
          <w:numId w:val="15"/>
        </w:numPr>
        <w:autoSpaceDE w:val="0"/>
        <w:autoSpaceDN w:val="0"/>
        <w:adjustRightInd w:val="0"/>
        <w:spacing w:line="280" w:lineRule="atLeast"/>
        <w:rPr>
          <w:rFonts w:asciiTheme="majorBidi" w:hAnsiTheme="majorBidi" w:cstheme="majorBidi"/>
        </w:rPr>
      </w:pPr>
      <w:r w:rsidRPr="00902A96">
        <w:rPr>
          <w:rFonts w:asciiTheme="majorBidi" w:hAnsiTheme="majorBidi" w:cstheme="majorBidi"/>
        </w:rPr>
        <w:t>Identify major concepts related to Islam and politics.</w:t>
      </w:r>
    </w:p>
    <w:p w14:paraId="7DFB6A2E" w14:textId="7FF08CFC" w:rsidR="00902A96" w:rsidRPr="00902A96" w:rsidRDefault="00902A96" w:rsidP="00902A96">
      <w:pPr>
        <w:pStyle w:val="ListParagraph"/>
        <w:widowControl w:val="0"/>
        <w:numPr>
          <w:ilvl w:val="0"/>
          <w:numId w:val="15"/>
        </w:numPr>
        <w:autoSpaceDE w:val="0"/>
        <w:autoSpaceDN w:val="0"/>
        <w:adjustRightInd w:val="0"/>
        <w:spacing w:line="280" w:lineRule="atLeast"/>
        <w:rPr>
          <w:rFonts w:asciiTheme="majorBidi" w:hAnsiTheme="majorBidi" w:cstheme="majorBidi"/>
        </w:rPr>
      </w:pPr>
      <w:r w:rsidRPr="00902A96">
        <w:rPr>
          <w:rFonts w:asciiTheme="majorBidi" w:hAnsiTheme="majorBidi" w:cstheme="majorBidi"/>
        </w:rPr>
        <w:t>Understand the historical development, major debates, and contemporary manifestations of Islam and politics.</w:t>
      </w:r>
    </w:p>
    <w:p w14:paraId="4276EF69" w14:textId="543F54F3" w:rsidR="00902A96" w:rsidRPr="00902A96" w:rsidRDefault="00902A96" w:rsidP="00902A96">
      <w:pPr>
        <w:pStyle w:val="ListParagraph"/>
        <w:widowControl w:val="0"/>
        <w:numPr>
          <w:ilvl w:val="0"/>
          <w:numId w:val="15"/>
        </w:numPr>
        <w:autoSpaceDE w:val="0"/>
        <w:autoSpaceDN w:val="0"/>
        <w:adjustRightInd w:val="0"/>
        <w:spacing w:line="280" w:lineRule="atLeast"/>
        <w:rPr>
          <w:rFonts w:asciiTheme="majorBidi" w:hAnsiTheme="majorBidi" w:cstheme="majorBidi"/>
        </w:rPr>
      </w:pPr>
      <w:r w:rsidRPr="00902A96">
        <w:rPr>
          <w:rFonts w:asciiTheme="majorBidi" w:hAnsiTheme="majorBidi" w:cstheme="majorBidi"/>
        </w:rPr>
        <w:t>Become familiar with major historical and contemporary research into Islam and politics.</w:t>
      </w:r>
    </w:p>
    <w:p w14:paraId="1CAADB13" w14:textId="77777777" w:rsidR="00902A96" w:rsidRPr="00902A96" w:rsidRDefault="00902A96" w:rsidP="00902A96">
      <w:pPr>
        <w:pStyle w:val="ListParagraph"/>
        <w:widowControl w:val="0"/>
        <w:autoSpaceDE w:val="0"/>
        <w:autoSpaceDN w:val="0"/>
        <w:adjustRightInd w:val="0"/>
        <w:spacing w:line="280" w:lineRule="atLeast"/>
        <w:rPr>
          <w:rFonts w:asciiTheme="majorBidi" w:hAnsiTheme="majorBidi" w:cstheme="majorBidi"/>
        </w:rPr>
      </w:pPr>
    </w:p>
    <w:p w14:paraId="5C196CA1" w14:textId="261A1A9E" w:rsidR="002450C9" w:rsidRPr="005C083A" w:rsidRDefault="00902A96">
      <w:pPr>
        <w:rPr>
          <w:rFonts w:asciiTheme="majorBidi" w:hAnsiTheme="majorBidi" w:cstheme="majorBidi"/>
          <w:b/>
          <w:sz w:val="28"/>
          <w:szCs w:val="28"/>
        </w:rPr>
      </w:pPr>
      <w:r w:rsidRPr="005C083A">
        <w:rPr>
          <w:rFonts w:asciiTheme="majorBidi" w:hAnsiTheme="majorBidi" w:cstheme="majorBidi"/>
          <w:b/>
          <w:sz w:val="28"/>
          <w:szCs w:val="28"/>
        </w:rPr>
        <w:t>Course Designation and Attributes</w:t>
      </w:r>
    </w:p>
    <w:p w14:paraId="527BEAA0" w14:textId="77777777" w:rsidR="00902A96" w:rsidRPr="00902A96" w:rsidRDefault="00902A96">
      <w:pPr>
        <w:rPr>
          <w:rFonts w:asciiTheme="majorBidi" w:hAnsiTheme="majorBidi" w:cstheme="majorBidi"/>
          <w:b/>
          <w:u w:val="single"/>
        </w:rPr>
      </w:pPr>
    </w:p>
    <w:p w14:paraId="5D7C96DE" w14:textId="67F93F5A" w:rsidR="00902A96" w:rsidRPr="00902A96" w:rsidRDefault="00121A40" w:rsidP="00902A96">
      <w:pPr>
        <w:pStyle w:val="ListParagraph"/>
        <w:numPr>
          <w:ilvl w:val="0"/>
          <w:numId w:val="16"/>
        </w:numPr>
        <w:rPr>
          <w:rFonts w:asciiTheme="majorBidi" w:hAnsiTheme="majorBidi" w:cstheme="majorBidi"/>
          <w:bCs/>
        </w:rPr>
      </w:pPr>
      <w:r>
        <w:rPr>
          <w:rFonts w:asciiTheme="majorBidi" w:hAnsiTheme="majorBidi" w:cstheme="majorBidi"/>
          <w:bCs/>
        </w:rPr>
        <w:t xml:space="preserve">Level and </w:t>
      </w:r>
      <w:r w:rsidR="00902A96" w:rsidRPr="00902A96">
        <w:rPr>
          <w:rFonts w:asciiTheme="majorBidi" w:hAnsiTheme="majorBidi" w:cstheme="majorBidi"/>
          <w:bCs/>
        </w:rPr>
        <w:t xml:space="preserve">Breadth: </w:t>
      </w:r>
      <w:r>
        <w:rPr>
          <w:rFonts w:asciiTheme="majorBidi" w:hAnsiTheme="majorBidi" w:cstheme="majorBidi"/>
          <w:bCs/>
        </w:rPr>
        <w:t xml:space="preserve">Intermediate Level &amp; </w:t>
      </w:r>
      <w:r w:rsidR="00902A96" w:rsidRPr="00902A96">
        <w:rPr>
          <w:rFonts w:asciiTheme="majorBidi" w:hAnsiTheme="majorBidi" w:cstheme="majorBidi"/>
          <w:bCs/>
        </w:rPr>
        <w:t>Social Science</w:t>
      </w:r>
      <w:r>
        <w:rPr>
          <w:rFonts w:asciiTheme="majorBidi" w:hAnsiTheme="majorBidi" w:cstheme="majorBidi"/>
          <w:bCs/>
        </w:rPr>
        <w:t xml:space="preserve"> or </w:t>
      </w:r>
      <w:r w:rsidR="00F965DA">
        <w:rPr>
          <w:rFonts w:asciiTheme="majorBidi" w:hAnsiTheme="majorBidi" w:cstheme="majorBidi"/>
          <w:bCs/>
        </w:rPr>
        <w:t>H</w:t>
      </w:r>
      <w:r>
        <w:rPr>
          <w:rFonts w:asciiTheme="majorBidi" w:hAnsiTheme="majorBidi" w:cstheme="majorBidi"/>
          <w:bCs/>
        </w:rPr>
        <w:t>umanities Breadth</w:t>
      </w:r>
    </w:p>
    <w:p w14:paraId="26103FD9" w14:textId="1FBAE1D5" w:rsidR="00902A96" w:rsidRPr="00902A96" w:rsidRDefault="00902A96" w:rsidP="00902A96">
      <w:pPr>
        <w:pStyle w:val="ListParagraph"/>
        <w:numPr>
          <w:ilvl w:val="0"/>
          <w:numId w:val="16"/>
        </w:numPr>
        <w:rPr>
          <w:rFonts w:asciiTheme="majorBidi" w:hAnsiTheme="majorBidi" w:cstheme="majorBidi"/>
          <w:bCs/>
        </w:rPr>
      </w:pPr>
      <w:r w:rsidRPr="00902A96">
        <w:rPr>
          <w:rFonts w:asciiTheme="majorBidi" w:hAnsiTheme="majorBidi" w:cstheme="majorBidi"/>
          <w:bCs/>
        </w:rPr>
        <w:t>In-person instruction.</w:t>
      </w:r>
    </w:p>
    <w:p w14:paraId="4DA278C4" w14:textId="455AF26F" w:rsidR="00902A96" w:rsidRPr="00902A96" w:rsidRDefault="00121A40" w:rsidP="00902A96">
      <w:pPr>
        <w:pStyle w:val="ListParagraph"/>
        <w:numPr>
          <w:ilvl w:val="0"/>
          <w:numId w:val="16"/>
        </w:numPr>
        <w:rPr>
          <w:rFonts w:asciiTheme="majorBidi" w:hAnsiTheme="majorBidi" w:cstheme="majorBidi"/>
          <w:bCs/>
        </w:rPr>
      </w:pPr>
      <w:r>
        <w:rPr>
          <w:rFonts w:asciiTheme="majorBidi" w:hAnsiTheme="majorBidi" w:cstheme="majorBidi"/>
          <w:bCs/>
        </w:rPr>
        <w:t>Four</w:t>
      </w:r>
      <w:r w:rsidR="00902A96" w:rsidRPr="00902A96">
        <w:rPr>
          <w:rFonts w:asciiTheme="majorBidi" w:hAnsiTheme="majorBidi" w:cstheme="majorBidi"/>
          <w:bCs/>
        </w:rPr>
        <w:t xml:space="preserve"> Credits.</w:t>
      </w:r>
    </w:p>
    <w:p w14:paraId="60E885D1" w14:textId="2F653BF2" w:rsidR="00902A96" w:rsidRPr="00902A96" w:rsidRDefault="00902A96" w:rsidP="00902A96">
      <w:pPr>
        <w:pStyle w:val="ListParagraph"/>
        <w:numPr>
          <w:ilvl w:val="0"/>
          <w:numId w:val="16"/>
        </w:numPr>
        <w:rPr>
          <w:rFonts w:asciiTheme="majorBidi" w:hAnsiTheme="majorBidi" w:cstheme="majorBidi"/>
          <w:bCs/>
        </w:rPr>
      </w:pPr>
      <w:r w:rsidRPr="00902A96">
        <w:rPr>
          <w:rFonts w:asciiTheme="majorBidi" w:hAnsiTheme="majorBidi" w:cstheme="majorBidi"/>
          <w:bCs/>
        </w:rPr>
        <w:t>Counts as Liberal Arts and Science credit in L&amp;S.</w:t>
      </w:r>
    </w:p>
    <w:p w14:paraId="59B98988" w14:textId="49F037AD" w:rsidR="00902A96" w:rsidRDefault="00902A96" w:rsidP="00902A96">
      <w:pPr>
        <w:rPr>
          <w:rFonts w:asciiTheme="majorBidi" w:hAnsiTheme="majorBidi" w:cstheme="majorBidi"/>
          <w:bCs/>
        </w:rPr>
      </w:pPr>
    </w:p>
    <w:p w14:paraId="1F94B733" w14:textId="77777777" w:rsidR="005C083A" w:rsidRPr="00902A96" w:rsidRDefault="005C083A" w:rsidP="00902A96">
      <w:pPr>
        <w:rPr>
          <w:rFonts w:asciiTheme="majorBidi" w:hAnsiTheme="majorBidi" w:cstheme="majorBidi"/>
          <w:bCs/>
        </w:rPr>
      </w:pPr>
    </w:p>
    <w:p w14:paraId="49D758E7" w14:textId="66CFE934" w:rsidR="00902A96" w:rsidRPr="00724B53" w:rsidRDefault="00902A96" w:rsidP="00724B53">
      <w:pPr>
        <w:rPr>
          <w:rFonts w:asciiTheme="majorBidi" w:hAnsiTheme="majorBidi" w:cstheme="majorBidi"/>
          <w:b/>
          <w:sz w:val="28"/>
          <w:szCs w:val="28"/>
        </w:rPr>
      </w:pPr>
      <w:r w:rsidRPr="005C083A">
        <w:rPr>
          <w:rFonts w:asciiTheme="majorBidi" w:hAnsiTheme="majorBidi" w:cstheme="majorBidi"/>
          <w:b/>
          <w:sz w:val="28"/>
          <w:szCs w:val="28"/>
        </w:rPr>
        <w:t>Course Credit</w:t>
      </w:r>
    </w:p>
    <w:p w14:paraId="726A593D" w14:textId="77777777" w:rsidR="0019524D" w:rsidRPr="00710AB5" w:rsidRDefault="0019524D" w:rsidP="001952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uppressAutoHyphens/>
        <w:autoSpaceDE w:val="0"/>
        <w:autoSpaceDN w:val="0"/>
        <w:adjustRightInd w:val="0"/>
        <w:rPr>
          <w:rFonts w:ascii="Times New Roman" w:hAnsi="Times New Roman" w:cs="Times New Roman"/>
          <w:color w:val="000000"/>
        </w:rPr>
      </w:pPr>
      <w:r w:rsidRPr="00710AB5">
        <w:rPr>
          <w:rFonts w:ascii="Times New Roman" w:hAnsi="Times New Roman" w:cs="Times New Roman"/>
          <w:color w:val="000000"/>
        </w:rPr>
        <w:t>This 4-credit course meets as a group for 4 hours per week (according to UW-Madison's credit hour policy, each lecture counts as 1.5 hours and each discussion counts as an hour).  The course also carries the expectation that you will spend an average of at least 2 hours outside of class for every hour in the classroom. In other words, in addition to class time, plan to allot an average of at least 8 hours per week for reading, writing, preparing for discussions, and/or studying for quizzes and exams for this course.</w:t>
      </w:r>
    </w:p>
    <w:p w14:paraId="5ADC11D0" w14:textId="0198F7E2" w:rsidR="00902A96" w:rsidRPr="00902A96" w:rsidRDefault="00902A96">
      <w:pPr>
        <w:rPr>
          <w:rFonts w:asciiTheme="majorBidi" w:hAnsiTheme="majorBidi" w:cstheme="majorBidi"/>
          <w:b/>
        </w:rPr>
      </w:pPr>
    </w:p>
    <w:p w14:paraId="42C66487" w14:textId="77777777" w:rsidR="003E5A03" w:rsidRDefault="003E5A03">
      <w:pPr>
        <w:rPr>
          <w:rFonts w:asciiTheme="majorBidi" w:hAnsiTheme="majorBidi" w:cstheme="majorBidi"/>
          <w:b/>
          <w:sz w:val="28"/>
          <w:szCs w:val="28"/>
          <w:u w:val="single"/>
        </w:rPr>
      </w:pPr>
    </w:p>
    <w:p w14:paraId="5F4808D8" w14:textId="77777777" w:rsidR="003E5A03" w:rsidRDefault="003E5A03">
      <w:pPr>
        <w:rPr>
          <w:rFonts w:asciiTheme="majorBidi" w:hAnsiTheme="majorBidi" w:cstheme="majorBidi"/>
          <w:b/>
          <w:sz w:val="28"/>
          <w:szCs w:val="28"/>
          <w:u w:val="single"/>
        </w:rPr>
      </w:pPr>
    </w:p>
    <w:p w14:paraId="27437D40" w14:textId="77777777" w:rsidR="003E5A03" w:rsidRDefault="003E5A03">
      <w:pPr>
        <w:rPr>
          <w:rFonts w:asciiTheme="majorBidi" w:hAnsiTheme="majorBidi" w:cstheme="majorBidi"/>
          <w:b/>
          <w:sz w:val="28"/>
          <w:szCs w:val="28"/>
          <w:u w:val="single"/>
        </w:rPr>
      </w:pPr>
    </w:p>
    <w:p w14:paraId="10DED3D6" w14:textId="513253B2" w:rsidR="00902A96" w:rsidRPr="00724B53" w:rsidRDefault="00902A96" w:rsidP="00724B53">
      <w:pPr>
        <w:rPr>
          <w:rFonts w:asciiTheme="majorBidi" w:hAnsiTheme="majorBidi" w:cstheme="majorBidi"/>
          <w:b/>
          <w:sz w:val="28"/>
          <w:szCs w:val="28"/>
        </w:rPr>
      </w:pPr>
      <w:r w:rsidRPr="003E6C14">
        <w:rPr>
          <w:rFonts w:asciiTheme="majorBidi" w:hAnsiTheme="majorBidi" w:cstheme="majorBidi"/>
          <w:b/>
          <w:sz w:val="28"/>
          <w:szCs w:val="28"/>
        </w:rPr>
        <w:lastRenderedPageBreak/>
        <w:t>How to Contact Me</w:t>
      </w:r>
    </w:p>
    <w:p w14:paraId="4C362FA8" w14:textId="77777777" w:rsidR="0000098D" w:rsidRPr="007D756C" w:rsidRDefault="0000098D" w:rsidP="0000098D">
      <w:pPr>
        <w:rPr>
          <w:rFonts w:ascii="Times New Roman" w:hAnsi="Times New Roman" w:cs="Times New Roman"/>
        </w:rPr>
      </w:pPr>
      <w:r w:rsidRPr="007D756C">
        <w:rPr>
          <w:rFonts w:ascii="Times New Roman" w:hAnsi="Times New Roman" w:cs="Times New Roman"/>
        </w:rPr>
        <w:t xml:space="preserve">I will do my best to respond to your questions as quickly as I can during business hours (8:00 AM-4:00 PM). I may also be able to respond outside of those hours, but I will generally respond the next morning. It is your responsibility to think ahead on this front! When you email, please also be mindful of the difference between texting and emailing; the following guide may be of help: </w:t>
      </w:r>
      <w:hyperlink r:id="rId9" w:history="1">
        <w:r w:rsidRPr="007D756C">
          <w:rPr>
            <w:rStyle w:val="Hyperlink"/>
            <w:rFonts w:ascii="Times New Roman" w:hAnsi="Times New Roman" w:cs="Times New Roman"/>
          </w:rPr>
          <w:t>http://udel.edu/~jsoares/How%20to%20Use%20Proper%20Email%20Etiquette%20When%20Writing%20to%20a%20Professor.pdf</w:t>
        </w:r>
      </w:hyperlink>
      <w:r w:rsidRPr="007D756C">
        <w:rPr>
          <w:rFonts w:ascii="Times New Roman" w:hAnsi="Times New Roman" w:cs="Times New Roman"/>
        </w:rPr>
        <w:t xml:space="preserve">. In short, more punctuation, fewer emojis. </w:t>
      </w:r>
    </w:p>
    <w:p w14:paraId="62949DBF" w14:textId="77777777" w:rsidR="00902A96" w:rsidRPr="00902A96" w:rsidRDefault="00902A96">
      <w:pPr>
        <w:rPr>
          <w:rFonts w:asciiTheme="majorBidi" w:hAnsiTheme="majorBidi" w:cstheme="majorBidi"/>
          <w:color w:val="000000"/>
        </w:rPr>
      </w:pPr>
    </w:p>
    <w:p w14:paraId="4354754B" w14:textId="12C1AB68" w:rsidR="00902A96" w:rsidRPr="00724B53" w:rsidRDefault="00902A96" w:rsidP="00724B53">
      <w:pPr>
        <w:rPr>
          <w:rFonts w:asciiTheme="majorBidi" w:hAnsiTheme="majorBidi" w:cstheme="majorBidi"/>
          <w:b/>
          <w:bCs/>
          <w:color w:val="000000"/>
          <w:sz w:val="28"/>
          <w:szCs w:val="28"/>
        </w:rPr>
      </w:pPr>
      <w:r w:rsidRPr="005C083A">
        <w:rPr>
          <w:rFonts w:asciiTheme="majorBidi" w:hAnsiTheme="majorBidi" w:cstheme="majorBidi"/>
          <w:b/>
          <w:bCs/>
          <w:color w:val="000000"/>
          <w:sz w:val="28"/>
          <w:szCs w:val="28"/>
        </w:rPr>
        <w:t>Grading Criteria</w:t>
      </w:r>
      <w:r w:rsidR="00121A40" w:rsidRPr="005C083A">
        <w:rPr>
          <w:rFonts w:asciiTheme="majorBidi" w:hAnsiTheme="majorBidi" w:cstheme="majorBidi"/>
          <w:b/>
          <w:bCs/>
          <w:color w:val="000000"/>
          <w:sz w:val="28"/>
          <w:szCs w:val="28"/>
        </w:rPr>
        <w:t xml:space="preserve"> and Scale</w:t>
      </w:r>
    </w:p>
    <w:p w14:paraId="0B9776E3" w14:textId="1CFC2DF7" w:rsidR="00902A96" w:rsidRPr="005C083A" w:rsidRDefault="00902A96">
      <w:pPr>
        <w:rPr>
          <w:rFonts w:asciiTheme="majorBidi" w:hAnsiTheme="majorBidi" w:cstheme="majorBidi"/>
          <w:i/>
          <w:iCs/>
          <w:color w:val="000000"/>
        </w:rPr>
      </w:pPr>
      <w:r w:rsidRPr="005C083A">
        <w:rPr>
          <w:rFonts w:asciiTheme="majorBidi" w:hAnsiTheme="majorBidi" w:cstheme="majorBidi"/>
          <w:i/>
          <w:iCs/>
          <w:color w:val="000000"/>
        </w:rPr>
        <w:t>There are 100 total points available in this class, distributed as follows:</w:t>
      </w:r>
    </w:p>
    <w:p w14:paraId="117C0BCA" w14:textId="4B5ADB7A" w:rsidR="00902A96" w:rsidRPr="00902A96" w:rsidRDefault="005C083A" w:rsidP="00902A96">
      <w:pPr>
        <w:pStyle w:val="ListParagraph"/>
        <w:numPr>
          <w:ilvl w:val="0"/>
          <w:numId w:val="17"/>
        </w:numPr>
        <w:rPr>
          <w:rFonts w:asciiTheme="majorBidi" w:hAnsiTheme="majorBidi" w:cstheme="majorBidi"/>
          <w:color w:val="000000"/>
        </w:rPr>
      </w:pPr>
      <w:r>
        <w:rPr>
          <w:rFonts w:asciiTheme="majorBidi" w:hAnsiTheme="majorBidi" w:cstheme="majorBidi"/>
          <w:color w:val="000000"/>
        </w:rPr>
        <w:t>Classroom participation (1</w:t>
      </w:r>
      <w:r w:rsidR="00CA327B">
        <w:rPr>
          <w:rFonts w:asciiTheme="majorBidi" w:hAnsiTheme="majorBidi" w:cstheme="majorBidi"/>
          <w:color w:val="000000"/>
        </w:rPr>
        <w:t>5</w:t>
      </w:r>
      <w:r>
        <w:rPr>
          <w:rFonts w:asciiTheme="majorBidi" w:hAnsiTheme="majorBidi" w:cstheme="majorBidi"/>
          <w:color w:val="000000"/>
        </w:rPr>
        <w:t>%)</w:t>
      </w:r>
    </w:p>
    <w:p w14:paraId="44EBE9DD" w14:textId="36140637" w:rsidR="00902A96" w:rsidRPr="00902A96" w:rsidRDefault="005C083A" w:rsidP="00902A96">
      <w:pPr>
        <w:pStyle w:val="ListParagraph"/>
        <w:numPr>
          <w:ilvl w:val="0"/>
          <w:numId w:val="17"/>
        </w:numPr>
        <w:rPr>
          <w:rFonts w:asciiTheme="majorBidi" w:hAnsiTheme="majorBidi" w:cstheme="majorBidi"/>
          <w:color w:val="000000"/>
        </w:rPr>
      </w:pPr>
      <w:r>
        <w:rPr>
          <w:rFonts w:asciiTheme="majorBidi" w:hAnsiTheme="majorBidi" w:cstheme="majorBidi"/>
          <w:color w:val="000000"/>
        </w:rPr>
        <w:t>Section participation (1</w:t>
      </w:r>
      <w:r w:rsidR="00CA327B">
        <w:rPr>
          <w:rFonts w:asciiTheme="majorBidi" w:hAnsiTheme="majorBidi" w:cstheme="majorBidi"/>
          <w:color w:val="000000"/>
        </w:rPr>
        <w:t>5</w:t>
      </w:r>
      <w:r>
        <w:rPr>
          <w:rFonts w:asciiTheme="majorBidi" w:hAnsiTheme="majorBidi" w:cstheme="majorBidi"/>
          <w:color w:val="000000"/>
        </w:rPr>
        <w:t>%)</w:t>
      </w:r>
    </w:p>
    <w:p w14:paraId="1771BFD4" w14:textId="778EE1DD" w:rsidR="00CA327B" w:rsidRDefault="00CA327B" w:rsidP="00902A96">
      <w:pPr>
        <w:pStyle w:val="ListParagraph"/>
        <w:numPr>
          <w:ilvl w:val="0"/>
          <w:numId w:val="17"/>
        </w:numPr>
        <w:rPr>
          <w:rFonts w:asciiTheme="majorBidi" w:hAnsiTheme="majorBidi" w:cstheme="majorBidi"/>
          <w:color w:val="000000"/>
        </w:rPr>
      </w:pPr>
      <w:r>
        <w:rPr>
          <w:rFonts w:asciiTheme="majorBidi" w:hAnsiTheme="majorBidi" w:cstheme="majorBidi"/>
          <w:color w:val="000000"/>
        </w:rPr>
        <w:t>Reading responses (10%)</w:t>
      </w:r>
    </w:p>
    <w:p w14:paraId="0D744F4B" w14:textId="019049F4" w:rsidR="00902A96" w:rsidRPr="00902A96" w:rsidRDefault="00902A96" w:rsidP="00902A96">
      <w:pPr>
        <w:pStyle w:val="ListParagraph"/>
        <w:numPr>
          <w:ilvl w:val="0"/>
          <w:numId w:val="17"/>
        </w:numPr>
        <w:rPr>
          <w:rFonts w:asciiTheme="majorBidi" w:hAnsiTheme="majorBidi" w:cstheme="majorBidi"/>
          <w:color w:val="000000"/>
        </w:rPr>
      </w:pPr>
      <w:r w:rsidRPr="00902A96">
        <w:rPr>
          <w:rFonts w:asciiTheme="majorBidi" w:hAnsiTheme="majorBidi" w:cstheme="majorBidi"/>
          <w:color w:val="000000"/>
        </w:rPr>
        <w:t>Midterm Exam (</w:t>
      </w:r>
      <w:r w:rsidR="005C083A">
        <w:rPr>
          <w:rFonts w:asciiTheme="majorBidi" w:hAnsiTheme="majorBidi" w:cstheme="majorBidi"/>
          <w:color w:val="000000"/>
        </w:rPr>
        <w:t>25%</w:t>
      </w:r>
      <w:r w:rsidRPr="00902A96">
        <w:rPr>
          <w:rFonts w:asciiTheme="majorBidi" w:hAnsiTheme="majorBidi" w:cstheme="majorBidi"/>
          <w:color w:val="000000"/>
        </w:rPr>
        <w:t>)</w:t>
      </w:r>
    </w:p>
    <w:p w14:paraId="04B01B8C" w14:textId="3394D1CD" w:rsidR="00902A96" w:rsidRPr="00902A96" w:rsidRDefault="00902A96" w:rsidP="00902A96">
      <w:pPr>
        <w:pStyle w:val="ListParagraph"/>
        <w:numPr>
          <w:ilvl w:val="0"/>
          <w:numId w:val="17"/>
        </w:numPr>
        <w:rPr>
          <w:rFonts w:asciiTheme="majorBidi" w:hAnsiTheme="majorBidi" w:cstheme="majorBidi"/>
          <w:color w:val="000000"/>
        </w:rPr>
      </w:pPr>
      <w:r w:rsidRPr="00902A96">
        <w:rPr>
          <w:rFonts w:asciiTheme="majorBidi" w:hAnsiTheme="majorBidi" w:cstheme="majorBidi"/>
          <w:color w:val="000000"/>
        </w:rPr>
        <w:t>Final Exam (</w:t>
      </w:r>
      <w:r w:rsidR="00CA327B">
        <w:rPr>
          <w:rFonts w:asciiTheme="majorBidi" w:hAnsiTheme="majorBidi" w:cstheme="majorBidi"/>
          <w:color w:val="000000"/>
        </w:rPr>
        <w:t>35</w:t>
      </w:r>
      <w:r w:rsidR="005C083A">
        <w:rPr>
          <w:rFonts w:asciiTheme="majorBidi" w:hAnsiTheme="majorBidi" w:cstheme="majorBidi"/>
          <w:color w:val="000000"/>
        </w:rPr>
        <w:t>%</w:t>
      </w:r>
      <w:r w:rsidRPr="00902A96">
        <w:rPr>
          <w:rFonts w:asciiTheme="majorBidi" w:hAnsiTheme="majorBidi" w:cstheme="majorBidi"/>
          <w:color w:val="000000"/>
        </w:rPr>
        <w:t>)</w:t>
      </w:r>
    </w:p>
    <w:p w14:paraId="391C4F71" w14:textId="1AF98F8B" w:rsidR="00902A96" w:rsidRDefault="00902A96" w:rsidP="00902A96">
      <w:pPr>
        <w:rPr>
          <w:rFonts w:asciiTheme="majorBidi" w:hAnsiTheme="majorBidi" w:cstheme="majorBidi"/>
          <w:color w:val="000000"/>
        </w:rPr>
      </w:pPr>
    </w:p>
    <w:p w14:paraId="0F10C712" w14:textId="77777777" w:rsidR="00121A40" w:rsidRPr="005C083A" w:rsidRDefault="00121A40" w:rsidP="00121A40">
      <w:pPr>
        <w:rPr>
          <w:rFonts w:asciiTheme="majorBidi" w:hAnsiTheme="majorBidi" w:cstheme="majorBidi"/>
          <w:i/>
          <w:color w:val="000000"/>
        </w:rPr>
      </w:pPr>
      <w:r w:rsidRPr="005C083A">
        <w:rPr>
          <w:rFonts w:asciiTheme="majorBidi" w:hAnsiTheme="majorBidi" w:cstheme="majorBidi"/>
          <w:i/>
          <w:color w:val="000000"/>
        </w:rPr>
        <w:t>This course is graded on an A, AB, B, BC, C, D, F scale:</w:t>
      </w:r>
    </w:p>
    <w:p w14:paraId="11B1B66A" w14:textId="77777777" w:rsidR="00121A40" w:rsidRPr="00121A40" w:rsidRDefault="00121A40" w:rsidP="00121A40">
      <w:pPr>
        <w:ind w:left="720"/>
        <w:rPr>
          <w:rFonts w:asciiTheme="majorBidi" w:hAnsiTheme="majorBidi" w:cstheme="majorBidi"/>
          <w:iCs/>
          <w:color w:val="000000"/>
        </w:rPr>
      </w:pPr>
      <w:r w:rsidRPr="00121A40">
        <w:rPr>
          <w:rFonts w:asciiTheme="majorBidi" w:hAnsiTheme="majorBidi" w:cstheme="majorBidi"/>
          <w:iCs/>
          <w:color w:val="000000"/>
        </w:rPr>
        <w:t>A     = 93-100</w:t>
      </w:r>
    </w:p>
    <w:p w14:paraId="69AFAED0" w14:textId="77777777" w:rsidR="00121A40" w:rsidRPr="00121A40" w:rsidRDefault="00121A40" w:rsidP="00121A40">
      <w:pPr>
        <w:ind w:left="720"/>
        <w:rPr>
          <w:rFonts w:asciiTheme="majorBidi" w:hAnsiTheme="majorBidi" w:cstheme="majorBidi"/>
          <w:iCs/>
          <w:color w:val="000000"/>
        </w:rPr>
      </w:pPr>
      <w:r w:rsidRPr="00121A40">
        <w:rPr>
          <w:rFonts w:asciiTheme="majorBidi" w:hAnsiTheme="majorBidi" w:cstheme="majorBidi"/>
          <w:iCs/>
          <w:color w:val="000000"/>
        </w:rPr>
        <w:t>AB   = 88-92</w:t>
      </w:r>
    </w:p>
    <w:p w14:paraId="13D24525" w14:textId="77777777" w:rsidR="00121A40" w:rsidRPr="00121A40" w:rsidRDefault="00121A40" w:rsidP="00121A40">
      <w:pPr>
        <w:ind w:left="720"/>
        <w:rPr>
          <w:rFonts w:asciiTheme="majorBidi" w:hAnsiTheme="majorBidi" w:cstheme="majorBidi"/>
          <w:iCs/>
          <w:color w:val="000000"/>
        </w:rPr>
      </w:pPr>
      <w:r w:rsidRPr="00121A40">
        <w:rPr>
          <w:rFonts w:asciiTheme="majorBidi" w:hAnsiTheme="majorBidi" w:cstheme="majorBidi"/>
          <w:iCs/>
          <w:color w:val="000000"/>
        </w:rPr>
        <w:t>B      = 82-87</w:t>
      </w:r>
    </w:p>
    <w:p w14:paraId="04B35F48" w14:textId="77777777" w:rsidR="00121A40" w:rsidRPr="00121A40" w:rsidRDefault="00121A40" w:rsidP="00121A40">
      <w:pPr>
        <w:ind w:left="720"/>
        <w:rPr>
          <w:rFonts w:asciiTheme="majorBidi" w:hAnsiTheme="majorBidi" w:cstheme="majorBidi"/>
          <w:iCs/>
          <w:color w:val="000000"/>
        </w:rPr>
      </w:pPr>
      <w:r w:rsidRPr="00121A40">
        <w:rPr>
          <w:rFonts w:asciiTheme="majorBidi" w:hAnsiTheme="majorBidi" w:cstheme="majorBidi"/>
          <w:iCs/>
          <w:color w:val="000000"/>
        </w:rPr>
        <w:t>BC   = 77-81</w:t>
      </w:r>
    </w:p>
    <w:p w14:paraId="705B0187" w14:textId="77777777" w:rsidR="00121A40" w:rsidRPr="00121A40" w:rsidRDefault="00121A40" w:rsidP="00121A40">
      <w:pPr>
        <w:ind w:left="720"/>
        <w:rPr>
          <w:rFonts w:asciiTheme="majorBidi" w:hAnsiTheme="majorBidi" w:cstheme="majorBidi"/>
          <w:iCs/>
          <w:color w:val="000000"/>
        </w:rPr>
      </w:pPr>
      <w:r w:rsidRPr="00121A40">
        <w:rPr>
          <w:rFonts w:asciiTheme="majorBidi" w:hAnsiTheme="majorBidi" w:cstheme="majorBidi"/>
          <w:iCs/>
          <w:color w:val="000000"/>
        </w:rPr>
        <w:t>C      = 72-76</w:t>
      </w:r>
    </w:p>
    <w:p w14:paraId="6E5696F8" w14:textId="77777777" w:rsidR="00121A40" w:rsidRPr="00121A40" w:rsidRDefault="00121A40" w:rsidP="00121A40">
      <w:pPr>
        <w:ind w:left="720"/>
        <w:rPr>
          <w:rFonts w:asciiTheme="majorBidi" w:hAnsiTheme="majorBidi" w:cstheme="majorBidi"/>
          <w:iCs/>
          <w:color w:val="000000"/>
        </w:rPr>
      </w:pPr>
      <w:r w:rsidRPr="00121A40">
        <w:rPr>
          <w:rFonts w:asciiTheme="majorBidi" w:hAnsiTheme="majorBidi" w:cstheme="majorBidi"/>
          <w:iCs/>
          <w:color w:val="000000"/>
        </w:rPr>
        <w:t>D     = 67-71</w:t>
      </w:r>
    </w:p>
    <w:p w14:paraId="0AEA9CE9" w14:textId="77777777" w:rsidR="00121A40" w:rsidRPr="00121A40" w:rsidRDefault="00121A40" w:rsidP="00121A40">
      <w:pPr>
        <w:ind w:left="720"/>
        <w:rPr>
          <w:rFonts w:asciiTheme="majorBidi" w:hAnsiTheme="majorBidi" w:cstheme="majorBidi"/>
          <w:iCs/>
          <w:color w:val="000000"/>
        </w:rPr>
      </w:pPr>
      <w:r w:rsidRPr="00121A40">
        <w:rPr>
          <w:rFonts w:asciiTheme="majorBidi" w:hAnsiTheme="majorBidi" w:cstheme="majorBidi"/>
          <w:iCs/>
          <w:color w:val="000000"/>
        </w:rPr>
        <w:t>F     = 66 or below.</w:t>
      </w:r>
    </w:p>
    <w:p w14:paraId="0F731FB0" w14:textId="2D72E3D6" w:rsidR="005C083A" w:rsidRDefault="005C083A" w:rsidP="00902A96">
      <w:pPr>
        <w:rPr>
          <w:rFonts w:asciiTheme="majorBidi" w:hAnsiTheme="majorBidi" w:cstheme="majorBidi"/>
          <w:b/>
          <w:bCs/>
          <w:color w:val="000000"/>
          <w:sz w:val="28"/>
          <w:szCs w:val="28"/>
          <w:u w:val="single"/>
        </w:rPr>
      </w:pPr>
    </w:p>
    <w:p w14:paraId="4B7F246C" w14:textId="2AD98328" w:rsidR="005C083A" w:rsidRPr="00724B53" w:rsidRDefault="005C083A" w:rsidP="00724B53">
      <w:pPr>
        <w:rPr>
          <w:rFonts w:ascii="Times New Roman" w:hAnsi="Times New Roman" w:cs="Times New Roman"/>
          <w:b/>
          <w:bCs/>
          <w:sz w:val="28"/>
          <w:szCs w:val="28"/>
        </w:rPr>
      </w:pPr>
      <w:r w:rsidRPr="005C083A">
        <w:rPr>
          <w:rFonts w:ascii="Times New Roman" w:hAnsi="Times New Roman" w:cs="Times New Roman"/>
          <w:b/>
          <w:bCs/>
          <w:sz w:val="28"/>
          <w:szCs w:val="28"/>
        </w:rPr>
        <w:t>How to Succeed in This Course</w:t>
      </w:r>
    </w:p>
    <w:p w14:paraId="0593ED6E" w14:textId="77777777" w:rsidR="005C083A" w:rsidRPr="005C083A" w:rsidRDefault="005C083A" w:rsidP="005C083A">
      <w:pPr>
        <w:pStyle w:val="ListParagraph"/>
        <w:numPr>
          <w:ilvl w:val="0"/>
          <w:numId w:val="16"/>
        </w:numPr>
        <w:rPr>
          <w:rFonts w:asciiTheme="majorBidi" w:hAnsiTheme="majorBidi" w:cstheme="majorBidi"/>
          <w:bCs/>
        </w:rPr>
      </w:pPr>
      <w:r w:rsidRPr="005C083A">
        <w:rPr>
          <w:rFonts w:ascii="Times New Roman" w:hAnsi="Times New Roman" w:cs="Times New Roman"/>
          <w:i/>
        </w:rPr>
        <w:t xml:space="preserve">Reading preparation: </w:t>
      </w:r>
      <w:r w:rsidRPr="005C083A">
        <w:rPr>
          <w:rFonts w:ascii="Times New Roman" w:hAnsi="Times New Roman" w:cs="Times New Roman"/>
        </w:rPr>
        <w:t xml:space="preserve">Lectures will not replicate the readings; if I’ve assigned you a text, I will not go over that information in any significant detail. It is thus incumbent upon you to come having read carefully and to come prepared with questions. </w:t>
      </w:r>
    </w:p>
    <w:p w14:paraId="2688AF69" w14:textId="77777777" w:rsidR="005C083A" w:rsidRPr="005C083A" w:rsidRDefault="005C083A" w:rsidP="005C083A">
      <w:pPr>
        <w:pStyle w:val="ListParagraph"/>
        <w:numPr>
          <w:ilvl w:val="0"/>
          <w:numId w:val="16"/>
        </w:numPr>
        <w:rPr>
          <w:rFonts w:asciiTheme="majorBidi" w:hAnsiTheme="majorBidi" w:cstheme="majorBidi"/>
          <w:bCs/>
        </w:rPr>
      </w:pPr>
      <w:r w:rsidRPr="005C083A">
        <w:rPr>
          <w:rFonts w:ascii="Times New Roman" w:hAnsi="Times New Roman" w:cs="Times New Roman"/>
          <w:i/>
        </w:rPr>
        <w:t>Prior knowledge:</w:t>
      </w:r>
      <w:r w:rsidRPr="005C083A">
        <w:rPr>
          <w:rFonts w:ascii="Times New Roman" w:hAnsi="Times New Roman" w:cs="Times New Roman"/>
        </w:rPr>
        <w:t xml:space="preserve"> In this course, prior knowledge of leading events, figures and topics in Islamic and Middle Eastern history will be useful, yet they are hardly necessary to succeed. The last time I taught this course, a significant number of my most successful students had no prior background in the study of Islam or the Middle East. What they did all have in common, however, was a commitment to working their tails off. </w:t>
      </w:r>
    </w:p>
    <w:p w14:paraId="1B8C25CF" w14:textId="77777777" w:rsidR="005C083A" w:rsidRPr="005C083A" w:rsidRDefault="005C083A" w:rsidP="005C083A">
      <w:pPr>
        <w:pStyle w:val="ListParagraph"/>
        <w:numPr>
          <w:ilvl w:val="0"/>
          <w:numId w:val="16"/>
        </w:numPr>
        <w:rPr>
          <w:rFonts w:asciiTheme="majorBidi" w:hAnsiTheme="majorBidi" w:cstheme="majorBidi"/>
          <w:bCs/>
        </w:rPr>
      </w:pPr>
      <w:r w:rsidRPr="005C083A">
        <w:rPr>
          <w:rFonts w:ascii="Times New Roman" w:hAnsi="Times New Roman" w:cs="Times New Roman"/>
          <w:i/>
        </w:rPr>
        <w:t xml:space="preserve">Lecture style: </w:t>
      </w:r>
      <w:r w:rsidRPr="005C083A">
        <w:rPr>
          <w:rFonts w:ascii="Times New Roman" w:hAnsi="Times New Roman" w:cs="Times New Roman"/>
        </w:rPr>
        <w:t xml:space="preserve">My lecture style is concise and geared towards helping you understand basic conceptual issues. Put differently, I take no great joy in minutia; what I seek to do is to teach you how to think about Islam and politics. </w:t>
      </w:r>
    </w:p>
    <w:p w14:paraId="46BE1C86" w14:textId="3F602240" w:rsidR="005C083A" w:rsidRPr="0022041C" w:rsidRDefault="005C083A" w:rsidP="005C083A">
      <w:pPr>
        <w:pStyle w:val="ListParagraph"/>
        <w:numPr>
          <w:ilvl w:val="0"/>
          <w:numId w:val="16"/>
        </w:numPr>
        <w:rPr>
          <w:rFonts w:asciiTheme="majorBidi" w:hAnsiTheme="majorBidi" w:cstheme="majorBidi"/>
          <w:bCs/>
        </w:rPr>
      </w:pPr>
      <w:r w:rsidRPr="005C083A">
        <w:rPr>
          <w:rFonts w:ascii="Times New Roman" w:hAnsi="Times New Roman" w:cs="Times New Roman"/>
          <w:i/>
        </w:rPr>
        <w:t xml:space="preserve">In class: </w:t>
      </w:r>
      <w:r w:rsidRPr="005C083A">
        <w:rPr>
          <w:rFonts w:ascii="Times New Roman" w:hAnsi="Times New Roman" w:cs="Times New Roman"/>
        </w:rPr>
        <w:t xml:space="preserve">while part of the class will be taken up with lecture, this is not a unidirectional learning exercise. The success of this course depends on your engagement with our classroom discussion; you should come out of our class feeling a bit fatigued! </w:t>
      </w:r>
    </w:p>
    <w:p w14:paraId="4363BA01" w14:textId="29E7903D" w:rsidR="005C083A" w:rsidRPr="0022041C" w:rsidRDefault="0022041C" w:rsidP="00ED3BDC">
      <w:pPr>
        <w:pStyle w:val="ListParagraph"/>
        <w:numPr>
          <w:ilvl w:val="0"/>
          <w:numId w:val="16"/>
        </w:numPr>
        <w:rPr>
          <w:rFonts w:asciiTheme="majorBidi" w:hAnsiTheme="majorBidi" w:cstheme="majorBidi"/>
          <w:b/>
          <w:bCs/>
          <w:color w:val="000000"/>
          <w:sz w:val="28"/>
          <w:szCs w:val="28"/>
          <w:u w:val="single"/>
        </w:rPr>
      </w:pPr>
      <w:r w:rsidRPr="0022041C">
        <w:rPr>
          <w:rFonts w:ascii="Times New Roman" w:hAnsi="Times New Roman" w:cs="Times New Roman"/>
          <w:i/>
        </w:rPr>
        <w:lastRenderedPageBreak/>
        <w:t>Reading responses:</w:t>
      </w:r>
      <w:r w:rsidRPr="0022041C">
        <w:rPr>
          <w:rFonts w:asciiTheme="majorBidi" w:hAnsiTheme="majorBidi" w:cstheme="majorBidi"/>
          <w:bCs/>
        </w:rPr>
        <w:t xml:space="preserve">  </w:t>
      </w:r>
      <w:r w:rsidRPr="0022041C">
        <w:rPr>
          <w:rFonts w:asciiTheme="majorBidi" w:hAnsiTheme="majorBidi" w:cstheme="majorBidi"/>
          <w:color w:val="000000"/>
        </w:rPr>
        <w:t xml:space="preserve">You will complete </w:t>
      </w:r>
      <w:r w:rsidRPr="0022041C">
        <w:rPr>
          <w:rFonts w:asciiTheme="majorBidi" w:hAnsiTheme="majorBidi" w:cstheme="majorBidi"/>
          <w:b/>
          <w:bCs/>
          <w:color w:val="000000"/>
        </w:rPr>
        <w:t>six</w:t>
      </w:r>
      <w:r w:rsidRPr="0022041C">
        <w:rPr>
          <w:rFonts w:asciiTheme="majorBidi" w:hAnsiTheme="majorBidi" w:cstheme="majorBidi"/>
          <w:color w:val="000000"/>
        </w:rPr>
        <w:t xml:space="preserve"> reading responses over the course of the semester, which must be submitted to your TA on Monday prior to </w:t>
      </w:r>
      <w:r>
        <w:rPr>
          <w:rFonts w:asciiTheme="majorBidi" w:hAnsiTheme="majorBidi" w:cstheme="majorBidi"/>
          <w:color w:val="000000"/>
        </w:rPr>
        <w:t>class. The reading response should engage with the secondary source for the week, thinking critically about its argument and how it relates to our discussions and readings from previous weeks.</w:t>
      </w:r>
    </w:p>
    <w:p w14:paraId="6AA6A24F" w14:textId="77777777" w:rsidR="0022041C" w:rsidRPr="0022041C" w:rsidRDefault="0022041C" w:rsidP="0022041C">
      <w:pPr>
        <w:pStyle w:val="ListParagraph"/>
        <w:rPr>
          <w:rFonts w:asciiTheme="majorBidi" w:hAnsiTheme="majorBidi" w:cstheme="majorBidi"/>
          <w:b/>
          <w:bCs/>
          <w:color w:val="000000"/>
          <w:sz w:val="28"/>
          <w:szCs w:val="28"/>
          <w:u w:val="single"/>
        </w:rPr>
      </w:pPr>
    </w:p>
    <w:p w14:paraId="6541CF9F" w14:textId="1DD0D1EE" w:rsidR="00902A96" w:rsidRPr="006003EF" w:rsidRDefault="00902A96" w:rsidP="006003EF">
      <w:pPr>
        <w:rPr>
          <w:rFonts w:asciiTheme="majorBidi" w:hAnsiTheme="majorBidi" w:cstheme="majorBidi"/>
          <w:b/>
          <w:bCs/>
          <w:color w:val="000000"/>
          <w:sz w:val="28"/>
          <w:szCs w:val="28"/>
        </w:rPr>
      </w:pPr>
      <w:r w:rsidRPr="005C083A">
        <w:rPr>
          <w:rFonts w:asciiTheme="majorBidi" w:hAnsiTheme="majorBidi" w:cstheme="majorBidi"/>
          <w:b/>
          <w:bCs/>
          <w:color w:val="000000"/>
          <w:sz w:val="28"/>
          <w:szCs w:val="28"/>
        </w:rPr>
        <w:t>Attendance and Participation Rubric</w:t>
      </w:r>
    </w:p>
    <w:p w14:paraId="37EE0736" w14:textId="040A8C4F" w:rsidR="00902A96" w:rsidRPr="00902A96" w:rsidRDefault="00902A96" w:rsidP="00902A96">
      <w:pPr>
        <w:tabs>
          <w:tab w:val="left" w:pos="1121"/>
          <w:tab w:val="left" w:pos="2242"/>
          <w:tab w:val="left" w:pos="3363"/>
          <w:tab w:val="left" w:pos="4485"/>
          <w:tab w:val="left" w:pos="5606"/>
          <w:tab w:val="left" w:pos="6727"/>
          <w:tab w:val="left" w:pos="7848"/>
          <w:tab w:val="left" w:pos="8970"/>
          <w:tab w:val="left" w:pos="10091"/>
          <w:tab w:val="left" w:pos="11212"/>
          <w:tab w:val="left" w:pos="12333"/>
          <w:tab w:val="left" w:pos="13455"/>
          <w:tab w:val="left" w:pos="14576"/>
          <w:tab w:val="left" w:pos="15697"/>
          <w:tab w:val="left" w:pos="16818"/>
          <w:tab w:val="left" w:pos="17940"/>
          <w:tab w:val="left" w:pos="19061"/>
          <w:tab w:val="left" w:pos="20182"/>
          <w:tab w:val="left" w:pos="21303"/>
          <w:tab w:val="left" w:pos="22425"/>
          <w:tab w:val="left" w:pos="23546"/>
          <w:tab w:val="left" w:pos="24667"/>
          <w:tab w:val="left" w:pos="25788"/>
          <w:tab w:val="left" w:pos="26910"/>
          <w:tab w:val="left" w:pos="28031"/>
          <w:tab w:val="left" w:pos="29152"/>
          <w:tab w:val="left" w:pos="30273"/>
          <w:tab w:val="left" w:pos="31395"/>
        </w:tabs>
        <w:autoSpaceDE w:val="0"/>
        <w:autoSpaceDN w:val="0"/>
        <w:adjustRightInd w:val="0"/>
        <w:rPr>
          <w:rFonts w:asciiTheme="majorBidi" w:hAnsiTheme="majorBidi" w:cstheme="majorBidi"/>
          <w:color w:val="000000"/>
        </w:rPr>
      </w:pPr>
      <w:r w:rsidRPr="00902A96">
        <w:rPr>
          <w:rFonts w:asciiTheme="majorBidi" w:hAnsiTheme="majorBidi" w:cstheme="majorBidi"/>
          <w:color w:val="000000"/>
        </w:rPr>
        <w:t xml:space="preserve">This </w:t>
      </w:r>
      <w:r w:rsidR="00121A40">
        <w:rPr>
          <w:rFonts w:asciiTheme="majorBidi" w:hAnsiTheme="majorBidi" w:cstheme="majorBidi"/>
          <w:color w:val="000000"/>
        </w:rPr>
        <w:t xml:space="preserve">class </w:t>
      </w:r>
      <w:r w:rsidRPr="00902A96">
        <w:rPr>
          <w:rFonts w:asciiTheme="majorBidi" w:hAnsiTheme="majorBidi" w:cstheme="majorBidi"/>
          <w:color w:val="000000"/>
        </w:rPr>
        <w:t xml:space="preserve">will succeed or fail based on each person's individual attendance and participation.  This is why attendance and active participation in this class constitute an important component of overall learning outcomes.  </w:t>
      </w:r>
    </w:p>
    <w:p w14:paraId="5B2FC8B2" w14:textId="77777777" w:rsidR="00902A96" w:rsidRPr="00902A96" w:rsidRDefault="00902A96" w:rsidP="00902A96">
      <w:pPr>
        <w:tabs>
          <w:tab w:val="left" w:pos="1121"/>
          <w:tab w:val="left" w:pos="2242"/>
          <w:tab w:val="left" w:pos="3363"/>
          <w:tab w:val="left" w:pos="4485"/>
          <w:tab w:val="left" w:pos="5606"/>
          <w:tab w:val="left" w:pos="6727"/>
          <w:tab w:val="left" w:pos="7848"/>
          <w:tab w:val="left" w:pos="8970"/>
          <w:tab w:val="left" w:pos="10091"/>
          <w:tab w:val="left" w:pos="11212"/>
          <w:tab w:val="left" w:pos="12333"/>
          <w:tab w:val="left" w:pos="13455"/>
          <w:tab w:val="left" w:pos="14576"/>
          <w:tab w:val="left" w:pos="15697"/>
          <w:tab w:val="left" w:pos="16818"/>
          <w:tab w:val="left" w:pos="17940"/>
          <w:tab w:val="left" w:pos="19061"/>
          <w:tab w:val="left" w:pos="20182"/>
          <w:tab w:val="left" w:pos="21303"/>
          <w:tab w:val="left" w:pos="22425"/>
          <w:tab w:val="left" w:pos="23546"/>
          <w:tab w:val="left" w:pos="24667"/>
          <w:tab w:val="left" w:pos="25788"/>
          <w:tab w:val="left" w:pos="26910"/>
          <w:tab w:val="left" w:pos="28031"/>
          <w:tab w:val="left" w:pos="29152"/>
          <w:tab w:val="left" w:pos="30273"/>
          <w:tab w:val="left" w:pos="31395"/>
        </w:tabs>
        <w:autoSpaceDE w:val="0"/>
        <w:autoSpaceDN w:val="0"/>
        <w:adjustRightInd w:val="0"/>
        <w:rPr>
          <w:rFonts w:asciiTheme="majorBidi" w:hAnsiTheme="majorBidi" w:cstheme="majorBidi"/>
          <w:color w:val="000000"/>
        </w:rPr>
      </w:pPr>
    </w:p>
    <w:p w14:paraId="5333474E" w14:textId="38FBAAD0" w:rsidR="00902A96" w:rsidRPr="00902A96" w:rsidRDefault="00902A96" w:rsidP="00902A96">
      <w:pPr>
        <w:tabs>
          <w:tab w:val="left" w:pos="1121"/>
          <w:tab w:val="left" w:pos="2242"/>
          <w:tab w:val="left" w:pos="3363"/>
          <w:tab w:val="left" w:pos="4485"/>
          <w:tab w:val="left" w:pos="5606"/>
          <w:tab w:val="left" w:pos="6727"/>
          <w:tab w:val="left" w:pos="7848"/>
          <w:tab w:val="left" w:pos="8970"/>
          <w:tab w:val="left" w:pos="10091"/>
          <w:tab w:val="left" w:pos="11212"/>
          <w:tab w:val="left" w:pos="12333"/>
          <w:tab w:val="left" w:pos="13455"/>
          <w:tab w:val="left" w:pos="14576"/>
          <w:tab w:val="left" w:pos="15697"/>
          <w:tab w:val="left" w:pos="16818"/>
          <w:tab w:val="left" w:pos="17940"/>
          <w:tab w:val="left" w:pos="19061"/>
          <w:tab w:val="left" w:pos="20182"/>
          <w:tab w:val="left" w:pos="21303"/>
          <w:tab w:val="left" w:pos="22425"/>
          <w:tab w:val="left" w:pos="23546"/>
          <w:tab w:val="left" w:pos="24667"/>
          <w:tab w:val="left" w:pos="25788"/>
          <w:tab w:val="left" w:pos="26910"/>
          <w:tab w:val="left" w:pos="28031"/>
          <w:tab w:val="left" w:pos="29152"/>
          <w:tab w:val="left" w:pos="30273"/>
          <w:tab w:val="left" w:pos="31395"/>
        </w:tabs>
        <w:autoSpaceDE w:val="0"/>
        <w:autoSpaceDN w:val="0"/>
        <w:adjustRightInd w:val="0"/>
        <w:rPr>
          <w:rFonts w:asciiTheme="majorBidi" w:hAnsiTheme="majorBidi" w:cstheme="majorBidi"/>
          <w:color w:val="000000"/>
        </w:rPr>
      </w:pPr>
      <w:r w:rsidRPr="00902A96">
        <w:rPr>
          <w:rFonts w:asciiTheme="majorBidi" w:hAnsiTheme="majorBidi" w:cstheme="majorBidi"/>
          <w:color w:val="000000"/>
        </w:rPr>
        <w:t>Beyond attending class, you must also participate. I find it helpful to consider that your participation grade at the beginning of the semester is zero, and that you have the entire semester to accumulate the available points by posing questions, offering answers, and making other relevant interventions into our classroom discussions.  Below is a more complete rubric through which I assess contributions</w:t>
      </w:r>
      <w:r w:rsidR="006459CC">
        <w:rPr>
          <w:rFonts w:asciiTheme="majorBidi" w:hAnsiTheme="majorBidi" w:cstheme="majorBidi"/>
          <w:color w:val="000000"/>
        </w:rPr>
        <w:t xml:space="preserve"> (the same rubric will apply to your TA sections as well)</w:t>
      </w:r>
      <w:r w:rsidRPr="00902A96">
        <w:rPr>
          <w:rFonts w:asciiTheme="majorBidi" w:hAnsiTheme="majorBidi" w:cstheme="majorBidi"/>
          <w:color w:val="000000"/>
        </w:rPr>
        <w:t>:</w:t>
      </w:r>
    </w:p>
    <w:p w14:paraId="752F713D" w14:textId="714351BA" w:rsidR="00902A96" w:rsidRPr="00902A96" w:rsidRDefault="00902A96" w:rsidP="00902A96">
      <w:pPr>
        <w:rPr>
          <w:rFonts w:asciiTheme="majorBidi" w:hAnsiTheme="majorBidi" w:cstheme="majorBidi"/>
          <w:color w:val="000000"/>
        </w:rPr>
      </w:pPr>
    </w:p>
    <w:p w14:paraId="4FC0CC12" w14:textId="49F34CEA" w:rsidR="00902A96" w:rsidRPr="001E074D" w:rsidRDefault="00902A96" w:rsidP="001E074D">
      <w:pPr>
        <w:pStyle w:val="ListParagraph"/>
        <w:numPr>
          <w:ilvl w:val="0"/>
          <w:numId w:val="18"/>
        </w:numPr>
        <w:tabs>
          <w:tab w:val="left" w:pos="1121"/>
          <w:tab w:val="left" w:pos="2242"/>
          <w:tab w:val="left" w:pos="3363"/>
          <w:tab w:val="left" w:pos="4485"/>
          <w:tab w:val="left" w:pos="5606"/>
          <w:tab w:val="left" w:pos="6727"/>
          <w:tab w:val="left" w:pos="7848"/>
          <w:tab w:val="left" w:pos="8970"/>
          <w:tab w:val="left" w:pos="10091"/>
          <w:tab w:val="left" w:pos="11212"/>
          <w:tab w:val="left" w:pos="12333"/>
          <w:tab w:val="left" w:pos="13455"/>
          <w:tab w:val="left" w:pos="14576"/>
          <w:tab w:val="left" w:pos="15697"/>
          <w:tab w:val="left" w:pos="16818"/>
          <w:tab w:val="left" w:pos="17940"/>
          <w:tab w:val="left" w:pos="19061"/>
          <w:tab w:val="left" w:pos="20182"/>
          <w:tab w:val="left" w:pos="21303"/>
          <w:tab w:val="left" w:pos="22425"/>
          <w:tab w:val="left" w:pos="23546"/>
          <w:tab w:val="left" w:pos="24667"/>
          <w:tab w:val="left" w:pos="25788"/>
          <w:tab w:val="left" w:pos="26910"/>
          <w:tab w:val="left" w:pos="28031"/>
          <w:tab w:val="left" w:pos="29152"/>
          <w:tab w:val="left" w:pos="30273"/>
          <w:tab w:val="left" w:pos="31395"/>
        </w:tabs>
        <w:autoSpaceDE w:val="0"/>
        <w:autoSpaceDN w:val="0"/>
        <w:adjustRightInd w:val="0"/>
        <w:rPr>
          <w:rFonts w:asciiTheme="majorBidi" w:hAnsiTheme="majorBidi" w:cstheme="majorBidi"/>
          <w:color w:val="000000"/>
        </w:rPr>
      </w:pPr>
      <w:r w:rsidRPr="00902A96">
        <w:rPr>
          <w:rFonts w:asciiTheme="majorBidi" w:hAnsiTheme="majorBidi" w:cstheme="majorBidi"/>
          <w:color w:val="000000"/>
        </w:rPr>
        <w:t xml:space="preserve">Outstanding Contributor: Contributions in class reflect exceptional preparation. Ideas offered are always substantive, provide one or more major insights as well as direction for the class.  Challenges are well substantiated and persuasively presented. If this person were not a member of the class, the quality of discussion would be diminished markedly </w:t>
      </w:r>
    </w:p>
    <w:p w14:paraId="288F264B" w14:textId="6B8E11BD" w:rsidR="00902A96" w:rsidRPr="001E074D" w:rsidRDefault="00902A96" w:rsidP="001E074D">
      <w:pPr>
        <w:pStyle w:val="ListParagraph"/>
        <w:numPr>
          <w:ilvl w:val="0"/>
          <w:numId w:val="18"/>
        </w:numPr>
        <w:tabs>
          <w:tab w:val="left" w:pos="1121"/>
          <w:tab w:val="left" w:pos="2242"/>
          <w:tab w:val="left" w:pos="3363"/>
          <w:tab w:val="left" w:pos="4485"/>
          <w:tab w:val="left" w:pos="5606"/>
          <w:tab w:val="left" w:pos="6727"/>
          <w:tab w:val="left" w:pos="7848"/>
          <w:tab w:val="left" w:pos="8970"/>
          <w:tab w:val="left" w:pos="10091"/>
          <w:tab w:val="left" w:pos="11212"/>
          <w:tab w:val="left" w:pos="12333"/>
          <w:tab w:val="left" w:pos="13455"/>
          <w:tab w:val="left" w:pos="14576"/>
          <w:tab w:val="left" w:pos="15697"/>
          <w:tab w:val="left" w:pos="16818"/>
          <w:tab w:val="left" w:pos="17940"/>
          <w:tab w:val="left" w:pos="19061"/>
          <w:tab w:val="left" w:pos="20182"/>
          <w:tab w:val="left" w:pos="21303"/>
          <w:tab w:val="left" w:pos="22425"/>
          <w:tab w:val="left" w:pos="23546"/>
          <w:tab w:val="left" w:pos="24667"/>
          <w:tab w:val="left" w:pos="25788"/>
          <w:tab w:val="left" w:pos="26910"/>
          <w:tab w:val="left" w:pos="28031"/>
          <w:tab w:val="left" w:pos="29152"/>
          <w:tab w:val="left" w:pos="30273"/>
          <w:tab w:val="left" w:pos="31395"/>
        </w:tabs>
        <w:autoSpaceDE w:val="0"/>
        <w:autoSpaceDN w:val="0"/>
        <w:adjustRightInd w:val="0"/>
        <w:rPr>
          <w:rFonts w:asciiTheme="majorBidi" w:hAnsiTheme="majorBidi" w:cstheme="majorBidi"/>
          <w:color w:val="000000"/>
        </w:rPr>
      </w:pPr>
      <w:r w:rsidRPr="00902A96">
        <w:rPr>
          <w:rFonts w:asciiTheme="majorBidi" w:hAnsiTheme="majorBidi" w:cstheme="majorBidi"/>
          <w:color w:val="000000"/>
        </w:rPr>
        <w:t>Good Contributor: Contributions in class reflect thorough preparation. Ideas offered are usually substantive, provide good insights and sometimes direction for the class. Challenges are well</w:t>
      </w:r>
      <w:r w:rsidR="005C083A">
        <w:rPr>
          <w:rFonts w:asciiTheme="majorBidi" w:hAnsiTheme="majorBidi" w:cstheme="majorBidi"/>
          <w:color w:val="000000"/>
        </w:rPr>
        <w:t xml:space="preserve"> </w:t>
      </w:r>
      <w:r w:rsidRPr="005C083A">
        <w:rPr>
          <w:rFonts w:asciiTheme="majorBidi" w:hAnsiTheme="majorBidi" w:cstheme="majorBidi"/>
          <w:color w:val="000000"/>
        </w:rPr>
        <w:t>substantiated and often persuasive. If this person were not a member of the class, the quality of discussion would be diminished</w:t>
      </w:r>
      <w:r w:rsidR="005C083A" w:rsidRPr="005C083A">
        <w:rPr>
          <w:rFonts w:asciiTheme="majorBidi" w:hAnsiTheme="majorBidi" w:cstheme="majorBidi"/>
          <w:color w:val="000000"/>
        </w:rPr>
        <w:t>.</w:t>
      </w:r>
      <w:r w:rsidRPr="005C083A">
        <w:rPr>
          <w:rFonts w:asciiTheme="majorBidi" w:hAnsiTheme="majorBidi" w:cstheme="majorBidi"/>
          <w:color w:val="000000"/>
        </w:rPr>
        <w:t xml:space="preserve"> </w:t>
      </w:r>
    </w:p>
    <w:p w14:paraId="73893235" w14:textId="434DA6AC" w:rsidR="00902A96" w:rsidRPr="005C083A" w:rsidRDefault="00902A96" w:rsidP="00AC6272">
      <w:pPr>
        <w:pStyle w:val="ListParagraph"/>
        <w:numPr>
          <w:ilvl w:val="0"/>
          <w:numId w:val="18"/>
        </w:numPr>
        <w:tabs>
          <w:tab w:val="left" w:pos="1121"/>
          <w:tab w:val="left" w:pos="2242"/>
          <w:tab w:val="left" w:pos="3363"/>
          <w:tab w:val="left" w:pos="4485"/>
          <w:tab w:val="left" w:pos="5606"/>
          <w:tab w:val="left" w:pos="6727"/>
          <w:tab w:val="left" w:pos="7848"/>
          <w:tab w:val="left" w:pos="8970"/>
          <w:tab w:val="left" w:pos="10091"/>
          <w:tab w:val="left" w:pos="11212"/>
          <w:tab w:val="left" w:pos="12333"/>
          <w:tab w:val="left" w:pos="13455"/>
          <w:tab w:val="left" w:pos="14576"/>
          <w:tab w:val="left" w:pos="15697"/>
          <w:tab w:val="left" w:pos="16818"/>
          <w:tab w:val="left" w:pos="17940"/>
          <w:tab w:val="left" w:pos="19061"/>
          <w:tab w:val="left" w:pos="20182"/>
          <w:tab w:val="left" w:pos="21303"/>
          <w:tab w:val="left" w:pos="22425"/>
          <w:tab w:val="left" w:pos="23546"/>
          <w:tab w:val="left" w:pos="24667"/>
          <w:tab w:val="left" w:pos="25788"/>
          <w:tab w:val="left" w:pos="26910"/>
          <w:tab w:val="left" w:pos="28031"/>
          <w:tab w:val="left" w:pos="29152"/>
          <w:tab w:val="left" w:pos="30273"/>
          <w:tab w:val="left" w:pos="31395"/>
        </w:tabs>
        <w:autoSpaceDE w:val="0"/>
        <w:autoSpaceDN w:val="0"/>
        <w:adjustRightInd w:val="0"/>
        <w:rPr>
          <w:rFonts w:asciiTheme="majorBidi" w:hAnsiTheme="majorBidi" w:cstheme="majorBidi"/>
          <w:color w:val="000000"/>
        </w:rPr>
      </w:pPr>
      <w:r w:rsidRPr="005C083A">
        <w:rPr>
          <w:rFonts w:asciiTheme="majorBidi" w:hAnsiTheme="majorBidi" w:cstheme="majorBidi"/>
          <w:color w:val="000000"/>
        </w:rPr>
        <w:t>Adequate Contributor: Contributions in class reflect satisfactory preparation. Ideas offered are sometimes substantive, provide generally useful insights but seldom offer a new direction for the discussion. Challenges are sometimes presented, fairly well substantiated, and sometimes persuasive. If this person were not a member of the class, the quality of discussion would be diminished somewhat</w:t>
      </w:r>
      <w:r w:rsidR="005C083A">
        <w:rPr>
          <w:rFonts w:asciiTheme="majorBidi" w:hAnsiTheme="majorBidi" w:cstheme="majorBidi"/>
          <w:color w:val="000000"/>
        </w:rPr>
        <w:t>.</w:t>
      </w:r>
    </w:p>
    <w:p w14:paraId="56753D5C" w14:textId="470E171F" w:rsidR="00902A96" w:rsidRPr="00902A96" w:rsidRDefault="00902A96" w:rsidP="00902A96">
      <w:pPr>
        <w:pStyle w:val="ListParagraph"/>
        <w:numPr>
          <w:ilvl w:val="0"/>
          <w:numId w:val="18"/>
        </w:numPr>
        <w:tabs>
          <w:tab w:val="left" w:pos="1121"/>
          <w:tab w:val="left" w:pos="2242"/>
          <w:tab w:val="left" w:pos="3363"/>
          <w:tab w:val="left" w:pos="4485"/>
          <w:tab w:val="left" w:pos="5606"/>
          <w:tab w:val="left" w:pos="6727"/>
          <w:tab w:val="left" w:pos="7848"/>
          <w:tab w:val="left" w:pos="8970"/>
          <w:tab w:val="left" w:pos="10091"/>
          <w:tab w:val="left" w:pos="11212"/>
          <w:tab w:val="left" w:pos="12333"/>
          <w:tab w:val="left" w:pos="13455"/>
          <w:tab w:val="left" w:pos="14576"/>
          <w:tab w:val="left" w:pos="15697"/>
          <w:tab w:val="left" w:pos="16818"/>
          <w:tab w:val="left" w:pos="17940"/>
          <w:tab w:val="left" w:pos="19061"/>
          <w:tab w:val="left" w:pos="20182"/>
          <w:tab w:val="left" w:pos="21303"/>
          <w:tab w:val="left" w:pos="22425"/>
          <w:tab w:val="left" w:pos="23546"/>
          <w:tab w:val="left" w:pos="24667"/>
          <w:tab w:val="left" w:pos="25788"/>
          <w:tab w:val="left" w:pos="26910"/>
          <w:tab w:val="left" w:pos="28031"/>
          <w:tab w:val="left" w:pos="29152"/>
          <w:tab w:val="left" w:pos="30273"/>
          <w:tab w:val="left" w:pos="31395"/>
        </w:tabs>
        <w:autoSpaceDE w:val="0"/>
        <w:autoSpaceDN w:val="0"/>
        <w:adjustRightInd w:val="0"/>
        <w:rPr>
          <w:rFonts w:asciiTheme="majorBidi" w:hAnsiTheme="majorBidi" w:cstheme="majorBidi"/>
          <w:color w:val="000000"/>
        </w:rPr>
      </w:pPr>
      <w:r w:rsidRPr="00902A96">
        <w:rPr>
          <w:rFonts w:asciiTheme="majorBidi" w:hAnsiTheme="majorBidi" w:cstheme="majorBidi"/>
          <w:color w:val="000000"/>
        </w:rPr>
        <w:t>Inadequate Contributor: This person says little or nothing in class, or offers ideas that are not relevant to the material under discussion. Hence, there is not an adequate basis for evaluation. If this person were not a member of the class, the quality of discussion would not be changed</w:t>
      </w:r>
      <w:r w:rsidR="005C083A">
        <w:rPr>
          <w:rFonts w:asciiTheme="majorBidi" w:hAnsiTheme="majorBidi" w:cstheme="majorBidi"/>
          <w:color w:val="000000"/>
        </w:rPr>
        <w:t>.</w:t>
      </w:r>
      <w:r w:rsidRPr="00902A96">
        <w:rPr>
          <w:rFonts w:asciiTheme="majorBidi" w:hAnsiTheme="majorBidi" w:cstheme="majorBidi"/>
          <w:color w:val="000000"/>
        </w:rPr>
        <w:t xml:space="preserve"> </w:t>
      </w:r>
    </w:p>
    <w:p w14:paraId="6088A079" w14:textId="7CD50964" w:rsidR="00902A96" w:rsidRDefault="00902A96" w:rsidP="00902A96">
      <w:pPr>
        <w:rPr>
          <w:rFonts w:asciiTheme="majorBidi" w:hAnsiTheme="majorBidi" w:cstheme="majorBidi"/>
          <w:color w:val="000000"/>
        </w:rPr>
      </w:pPr>
    </w:p>
    <w:p w14:paraId="231843C0" w14:textId="77777777" w:rsidR="005C083A" w:rsidRPr="005C083A" w:rsidRDefault="005C083A" w:rsidP="005C08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uppressAutoHyphens/>
        <w:autoSpaceDE w:val="0"/>
        <w:autoSpaceDN w:val="0"/>
        <w:adjustRightInd w:val="0"/>
        <w:rPr>
          <w:rFonts w:ascii="Times New Roman" w:hAnsi="Times New Roman" w:cs="Times New Roman"/>
          <w:b/>
          <w:bCs/>
          <w:sz w:val="28"/>
          <w:szCs w:val="28"/>
        </w:rPr>
      </w:pPr>
      <w:r w:rsidRPr="005C083A">
        <w:rPr>
          <w:rFonts w:ascii="Times New Roman" w:hAnsi="Times New Roman" w:cs="Times New Roman"/>
          <w:b/>
          <w:bCs/>
          <w:sz w:val="28"/>
          <w:szCs w:val="28"/>
        </w:rPr>
        <w:t>Accommodations</w:t>
      </w:r>
    </w:p>
    <w:p w14:paraId="74EBF3E4" w14:textId="77777777" w:rsidR="005C083A" w:rsidRPr="007D756C" w:rsidRDefault="005C083A" w:rsidP="005C083A">
      <w:pPr>
        <w:rPr>
          <w:rFonts w:ascii="Times New Roman" w:hAnsi="Times New Roman" w:cs="Times New Roman"/>
        </w:rPr>
      </w:pPr>
      <w:r w:rsidRPr="007D756C">
        <w:rPr>
          <w:rFonts w:ascii="Times New Roman" w:hAnsi="Times New Roman" w:cs="Times New Roman"/>
        </w:rPr>
        <w:t>I welcome open communication regarding your learning needs. If you intend to request accommodations in this course, please contact the McBurney Disability Resource Center as soon as possible in order to register. I work according to the University’s policy, as articulated by the Committee on Access and Accommodation in Instruction:</w:t>
      </w:r>
    </w:p>
    <w:p w14:paraId="1AF85530" w14:textId="77777777" w:rsidR="005C083A" w:rsidRPr="007D756C" w:rsidRDefault="005C083A" w:rsidP="005C083A">
      <w:pPr>
        <w:rPr>
          <w:rFonts w:ascii="Times New Roman" w:hAnsi="Times New Roman" w:cs="Times New Roman"/>
        </w:rPr>
      </w:pPr>
    </w:p>
    <w:p w14:paraId="43E8C085" w14:textId="77777777" w:rsidR="005C083A" w:rsidRPr="007D756C" w:rsidRDefault="005C083A" w:rsidP="005C083A">
      <w:pPr>
        <w:ind w:left="720"/>
        <w:rPr>
          <w:rFonts w:ascii="Times New Roman" w:hAnsi="Times New Roman" w:cs="Times New Roman"/>
        </w:rPr>
      </w:pPr>
      <w:r w:rsidRPr="007D756C">
        <w:rPr>
          <w:rFonts w:ascii="Times New Roman" w:hAnsi="Times New Roman" w:cs="Times New Roman"/>
        </w:rPr>
        <w:t xml:space="preserve">The University of Wisconsin-Madison supports the right of all enrolled students to a full and equal educational opportunity. The Americans with Disabilities Act </w:t>
      </w:r>
      <w:r w:rsidRPr="007D756C">
        <w:rPr>
          <w:rFonts w:ascii="Times New Roman" w:hAnsi="Times New Roman" w:cs="Times New Roman"/>
        </w:rPr>
        <w:lastRenderedPageBreak/>
        <w:t>(ADA), Wisconsin State Statute (36.12), and UW-Madison policy (Faculty Document 1071) require that students with disabilities be reasonably accommodated in instruction and campus life. Reasonable accommodations for students with disabilities is a shared faculty and student responsibility. Students are expected to inform faculty [me] of their need for instructional accommodations by the end of the third week of the semester, or as soon as possible after a disability has been incurred or recognized. Faculty [I], will work either directly with the student [you] or in coordination with the McBurney Center to identify and provide reasonable instructional accommodations. Disability information, including instructional accommodations as part of a student’s educational record, is confidential and protected under FERPA.</w:t>
      </w:r>
    </w:p>
    <w:p w14:paraId="7E02762A" w14:textId="77777777" w:rsidR="005C083A" w:rsidRDefault="005C083A" w:rsidP="00902A96">
      <w:pPr>
        <w:rPr>
          <w:rFonts w:asciiTheme="majorBidi" w:hAnsiTheme="majorBidi" w:cstheme="majorBidi"/>
          <w:b/>
          <w:bCs/>
          <w:color w:val="000000"/>
          <w:sz w:val="28"/>
          <w:szCs w:val="28"/>
          <w:u w:val="single"/>
        </w:rPr>
      </w:pPr>
    </w:p>
    <w:p w14:paraId="55A0D324" w14:textId="77777777" w:rsidR="005C083A" w:rsidRPr="005C083A" w:rsidRDefault="005C083A" w:rsidP="005C083A">
      <w:pPr>
        <w:rPr>
          <w:rFonts w:ascii="Times New Roman" w:hAnsi="Times New Roman" w:cs="Times New Roman"/>
          <w:b/>
          <w:bCs/>
          <w:sz w:val="28"/>
          <w:szCs w:val="28"/>
        </w:rPr>
      </w:pPr>
      <w:r w:rsidRPr="005C083A">
        <w:rPr>
          <w:rFonts w:ascii="Times New Roman" w:hAnsi="Times New Roman" w:cs="Times New Roman"/>
          <w:b/>
          <w:bCs/>
          <w:sz w:val="28"/>
          <w:szCs w:val="28"/>
        </w:rPr>
        <w:t>Academic Integrity</w:t>
      </w:r>
    </w:p>
    <w:p w14:paraId="15D0E552" w14:textId="77777777" w:rsidR="005C083A" w:rsidRPr="007D756C" w:rsidRDefault="005C083A" w:rsidP="005C083A">
      <w:pPr>
        <w:rPr>
          <w:rFonts w:ascii="Times New Roman" w:hAnsi="Times New Roman" w:cs="Times New Roman"/>
        </w:rPr>
      </w:pPr>
      <w:r w:rsidRPr="007D756C">
        <w:rPr>
          <w:rFonts w:ascii="Times New Roman" w:hAnsi="Times New Roman" w:cs="Times New Roman"/>
        </w:rPr>
        <w:t xml:space="preserve">My expectation is that you will adhere to the university’s policies on academic integrity, available at </w:t>
      </w:r>
      <w:hyperlink r:id="rId10" w:history="1">
        <w:r w:rsidRPr="007D756C">
          <w:rPr>
            <w:rStyle w:val="Hyperlink"/>
            <w:rFonts w:ascii="Times New Roman" w:hAnsi="Times New Roman" w:cs="Times New Roman"/>
          </w:rPr>
          <w:t>https://conduct.students.wisc.edu/academic-integrity/</w:t>
        </w:r>
      </w:hyperlink>
      <w:r w:rsidRPr="007D756C">
        <w:rPr>
          <w:rFonts w:ascii="Times New Roman" w:hAnsi="Times New Roman" w:cs="Times New Roman"/>
        </w:rPr>
        <w:t xml:space="preserve">. While we will discuss particular questions that pertain to academic integrity in class –such as correct citation, how to paraphrase an argument –you are responsible prior to addressing these particular questions. Broadly speaking, the guidelines are simple A) when in doubt, cite B) cite not only language, but also ideas and c) when paraphrasing, change the language.  </w:t>
      </w:r>
    </w:p>
    <w:p w14:paraId="09FA3B15" w14:textId="77777777" w:rsidR="005C083A" w:rsidRPr="007D756C" w:rsidRDefault="005C083A" w:rsidP="005C083A">
      <w:pPr>
        <w:rPr>
          <w:rFonts w:ascii="Times New Roman" w:hAnsi="Times New Roman" w:cs="Times New Roman"/>
        </w:rPr>
      </w:pPr>
    </w:p>
    <w:p w14:paraId="5FB94242" w14:textId="77777777" w:rsidR="005C083A" w:rsidRPr="005C083A" w:rsidRDefault="005C083A" w:rsidP="005C083A">
      <w:pPr>
        <w:rPr>
          <w:rFonts w:ascii="Times New Roman" w:hAnsi="Times New Roman" w:cs="Times New Roman"/>
          <w:b/>
          <w:bCs/>
          <w:sz w:val="28"/>
          <w:szCs w:val="28"/>
        </w:rPr>
      </w:pPr>
      <w:r w:rsidRPr="005C083A">
        <w:rPr>
          <w:rFonts w:ascii="Times New Roman" w:hAnsi="Times New Roman" w:cs="Times New Roman"/>
          <w:b/>
          <w:bCs/>
          <w:sz w:val="28"/>
          <w:szCs w:val="28"/>
        </w:rPr>
        <w:t>Late Policy</w:t>
      </w:r>
    </w:p>
    <w:p w14:paraId="612FCF91" w14:textId="77777777" w:rsidR="005C083A" w:rsidRPr="007D756C" w:rsidRDefault="005C083A" w:rsidP="005C083A">
      <w:pPr>
        <w:rPr>
          <w:rFonts w:ascii="Times New Roman" w:hAnsi="Times New Roman" w:cs="Times New Roman"/>
        </w:rPr>
      </w:pPr>
      <w:r w:rsidRPr="007D756C">
        <w:rPr>
          <w:rFonts w:ascii="Times New Roman" w:hAnsi="Times New Roman" w:cs="Times New Roman"/>
        </w:rPr>
        <w:t xml:space="preserve">If an assignment for this course coincides with assignments in other courses, students may request an extension </w:t>
      </w:r>
      <w:r w:rsidRPr="007D756C">
        <w:rPr>
          <w:rFonts w:ascii="Times New Roman" w:hAnsi="Times New Roman" w:cs="Times New Roman"/>
          <w:i/>
        </w:rPr>
        <w:t>no less than one week in advance</w:t>
      </w:r>
      <w:r w:rsidRPr="007D756C">
        <w:rPr>
          <w:rFonts w:ascii="Times New Roman" w:hAnsi="Times New Roman" w:cs="Times New Roman"/>
        </w:rPr>
        <w:t>. Extensions will not be granted beyond this point, and late assignments lose one letter grade/day.  In other words, the onus is on you to structure your time so that you can successfully complete the assignments by the due date.</w:t>
      </w:r>
    </w:p>
    <w:p w14:paraId="023AD59B" w14:textId="77777777" w:rsidR="005C083A" w:rsidRPr="007D756C" w:rsidRDefault="005C083A" w:rsidP="005C08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uppressAutoHyphens/>
        <w:autoSpaceDE w:val="0"/>
        <w:autoSpaceDN w:val="0"/>
        <w:adjustRightInd w:val="0"/>
        <w:rPr>
          <w:rFonts w:ascii="Times New Roman" w:hAnsi="Times New Roman" w:cs="Times New Roman"/>
        </w:rPr>
      </w:pPr>
    </w:p>
    <w:p w14:paraId="4D6089BF" w14:textId="116C945C" w:rsidR="0019524D" w:rsidRPr="003E6C14" w:rsidRDefault="0019524D" w:rsidP="003E6C14">
      <w:pPr>
        <w:rPr>
          <w:rFonts w:asciiTheme="majorBidi" w:hAnsiTheme="majorBidi" w:cstheme="majorBidi"/>
          <w:b/>
          <w:bCs/>
          <w:color w:val="000000"/>
          <w:sz w:val="28"/>
          <w:szCs w:val="28"/>
        </w:rPr>
      </w:pPr>
      <w:r w:rsidRPr="005C083A">
        <w:rPr>
          <w:rFonts w:asciiTheme="majorBidi" w:hAnsiTheme="majorBidi" w:cstheme="majorBidi"/>
          <w:b/>
          <w:bCs/>
          <w:color w:val="000000"/>
          <w:sz w:val="28"/>
          <w:szCs w:val="28"/>
        </w:rPr>
        <w:t>Technology Policy</w:t>
      </w:r>
    </w:p>
    <w:p w14:paraId="75E98F56" w14:textId="77777777" w:rsidR="0019524D" w:rsidRPr="007D756C" w:rsidRDefault="0019524D" w:rsidP="0019524D">
      <w:pPr>
        <w:rPr>
          <w:rFonts w:ascii="Times New Roman" w:hAnsi="Times New Roman" w:cs="Times New Roman"/>
        </w:rPr>
      </w:pPr>
      <w:r w:rsidRPr="007D756C">
        <w:rPr>
          <w:rFonts w:ascii="Times New Roman" w:hAnsi="Times New Roman" w:cs="Times New Roman"/>
        </w:rPr>
        <w:t xml:space="preserve">You are permitted to use a computer or tablet to take notes on my lectures or to record key points of class discussions. That said, the </w:t>
      </w:r>
      <w:r>
        <w:rPr>
          <w:rFonts w:ascii="Times New Roman" w:hAnsi="Times New Roman" w:cs="Times New Roman"/>
        </w:rPr>
        <w:t>discussion</w:t>
      </w:r>
      <w:r w:rsidRPr="007D756C">
        <w:rPr>
          <w:rFonts w:ascii="Times New Roman" w:hAnsi="Times New Roman" w:cs="Times New Roman"/>
        </w:rPr>
        <w:t xml:space="preserve"> portion of this course depends on your active participation, whether listening to your classmates’ ideas or offering your own. Given this, I will frequently request that all digital devices be put away. To reduce our dependence on computers in class, I expect you to arrive having printed out and marked up the text and any n</w:t>
      </w:r>
      <w:r>
        <w:rPr>
          <w:rFonts w:ascii="Times New Roman" w:hAnsi="Times New Roman" w:cs="Times New Roman"/>
        </w:rPr>
        <w:t xml:space="preserve">otes on which you wish to draw. </w:t>
      </w:r>
      <w:r w:rsidRPr="007D756C">
        <w:rPr>
          <w:rFonts w:ascii="Times New Roman" w:hAnsi="Times New Roman" w:cs="Times New Roman"/>
        </w:rPr>
        <w:t xml:space="preserve">If this digital device policy will pose an unnecessary hardship for you, please let me know. We will find a solution that meets your needs and my pedagogical goals. </w:t>
      </w:r>
    </w:p>
    <w:p w14:paraId="5EFB9E02" w14:textId="0D844C24" w:rsidR="0019524D" w:rsidRDefault="0019524D" w:rsidP="00902A96">
      <w:pPr>
        <w:rPr>
          <w:rFonts w:asciiTheme="majorBidi" w:hAnsiTheme="majorBidi" w:cstheme="majorBidi"/>
          <w:color w:val="000000"/>
        </w:rPr>
      </w:pPr>
    </w:p>
    <w:p w14:paraId="1D715B10" w14:textId="77777777" w:rsidR="003E6C14" w:rsidRPr="003E6C14" w:rsidRDefault="003E6C14" w:rsidP="003E6C14">
      <w:pPr>
        <w:rPr>
          <w:rFonts w:ascii="Times New Roman" w:hAnsi="Times New Roman" w:cs="Times New Roman"/>
          <w:b/>
          <w:color w:val="000000" w:themeColor="text1"/>
          <w:sz w:val="28"/>
          <w:szCs w:val="28"/>
        </w:rPr>
      </w:pPr>
      <w:r w:rsidRPr="003E6C14">
        <w:rPr>
          <w:rFonts w:ascii="Times New Roman" w:hAnsi="Times New Roman" w:cs="Times New Roman"/>
          <w:b/>
          <w:color w:val="000000" w:themeColor="text1"/>
          <w:sz w:val="28"/>
          <w:szCs w:val="28"/>
        </w:rPr>
        <w:t>Usage of Audio Recorded Lectures Statement</w:t>
      </w:r>
    </w:p>
    <w:p w14:paraId="20BF2E82" w14:textId="77777777" w:rsidR="003E6C14" w:rsidRPr="003C2CB3" w:rsidRDefault="003E6C14" w:rsidP="003E6C14">
      <w:pPr>
        <w:spacing w:after="120"/>
        <w:rPr>
          <w:rFonts w:ascii="Times New Roman" w:hAnsi="Times New Roman" w:cs="Times New Roman"/>
          <w:color w:val="000000" w:themeColor="text1"/>
        </w:rPr>
      </w:pPr>
      <w:r w:rsidRPr="003C2CB3">
        <w:rPr>
          <w:rFonts w:ascii="Times New Roman" w:hAnsi="Times New Roman" w:cs="Times New Roman"/>
          <w:color w:val="000000" w:themeColor="text1"/>
        </w:rPr>
        <w:t xml:space="preserve">Lecture materials and recordings for </w:t>
      </w:r>
      <w:r>
        <w:rPr>
          <w:rFonts w:ascii="Times New Roman" w:hAnsi="Times New Roman" w:cs="Times New Roman"/>
          <w:color w:val="000000" w:themeColor="text1"/>
        </w:rPr>
        <w:t>History 201</w:t>
      </w:r>
      <w:r w:rsidRPr="003C2CB3">
        <w:rPr>
          <w:rFonts w:ascii="Times New Roman" w:hAnsi="Times New Roman" w:cs="Times New Roman"/>
          <w:color w:val="000000" w:themeColor="text1"/>
        </w:rPr>
        <w:t xml:space="preserve"> are protected intellectual property at UW-Madison. Students in this course may use the materials and recordings for their personal use related to participation in this class. Students may also take notes solely for their personal use. If a lecture is not already recorded, you are not authorized to record my lectures without my permission unless you are considered by the university to be a qualified student with a disability requiring accommodation. [Regent Policy Document 4-1] Students may not copy or have lecture materials and recordings outside of class, including posting on internet sites or selling to commercial entities. Students are also </w:t>
      </w:r>
      <w:r w:rsidRPr="003C2CB3">
        <w:rPr>
          <w:rFonts w:ascii="Times New Roman" w:hAnsi="Times New Roman" w:cs="Times New Roman"/>
          <w:color w:val="000000" w:themeColor="text1"/>
        </w:rPr>
        <w:lastRenderedPageBreak/>
        <w:t>prohibited from providing or selling their personal notes to anyone else or being paid for taking notes by any person or commercial firm without the instructor’s express written permission. Unauthorized use of these copyrighted lecture materials and recordings constitutes copyright infringement and may be addressed under the university’s policies, UWS Chapters 14 and 17, governing student academic and non-academic misconduct.</w:t>
      </w:r>
    </w:p>
    <w:p w14:paraId="59D127F4" w14:textId="47F69ED8" w:rsidR="005C083A" w:rsidRDefault="005C083A" w:rsidP="00902A96">
      <w:pPr>
        <w:rPr>
          <w:rFonts w:asciiTheme="majorBidi" w:hAnsiTheme="majorBidi" w:cstheme="majorBidi"/>
          <w:color w:val="000000"/>
        </w:rPr>
      </w:pPr>
    </w:p>
    <w:p w14:paraId="5B38B130" w14:textId="77777777" w:rsidR="005C083A" w:rsidRPr="00902A96" w:rsidRDefault="005C083A" w:rsidP="00902A96">
      <w:pPr>
        <w:rPr>
          <w:rFonts w:asciiTheme="majorBidi" w:hAnsiTheme="majorBidi" w:cstheme="majorBidi"/>
          <w:color w:val="000000"/>
        </w:rPr>
      </w:pPr>
    </w:p>
    <w:p w14:paraId="2F705761" w14:textId="6F126A3D" w:rsidR="004B51C0" w:rsidRPr="006003EF" w:rsidRDefault="00902A96" w:rsidP="006003EF">
      <w:pPr>
        <w:rPr>
          <w:rFonts w:asciiTheme="majorBidi" w:hAnsiTheme="majorBidi" w:cstheme="majorBidi"/>
          <w:b/>
          <w:bCs/>
          <w:i/>
          <w:iCs/>
          <w:color w:val="000000"/>
          <w:sz w:val="32"/>
          <w:szCs w:val="32"/>
        </w:rPr>
      </w:pPr>
      <w:r w:rsidRPr="006003EF">
        <w:rPr>
          <w:rFonts w:asciiTheme="majorBidi" w:hAnsiTheme="majorBidi" w:cstheme="majorBidi"/>
          <w:b/>
          <w:bCs/>
          <w:i/>
          <w:iCs/>
          <w:color w:val="000000"/>
          <w:sz w:val="32"/>
          <w:szCs w:val="32"/>
        </w:rPr>
        <w:t>Course Schedule</w:t>
      </w:r>
    </w:p>
    <w:p w14:paraId="1BE2256D" w14:textId="73133A57" w:rsidR="004B51C0" w:rsidRPr="004B51C0" w:rsidRDefault="004B51C0" w:rsidP="004B51C0">
      <w:pPr>
        <w:pStyle w:val="ListParagraph"/>
        <w:numPr>
          <w:ilvl w:val="0"/>
          <w:numId w:val="20"/>
        </w:numPr>
        <w:rPr>
          <w:rFonts w:asciiTheme="majorBidi" w:hAnsiTheme="majorBidi" w:cstheme="majorBidi"/>
          <w:b/>
          <w:bCs/>
          <w:color w:val="000000"/>
          <w:sz w:val="32"/>
          <w:szCs w:val="32"/>
        </w:rPr>
      </w:pPr>
      <w:r w:rsidRPr="004B51C0">
        <w:rPr>
          <w:rFonts w:asciiTheme="majorBidi" w:hAnsiTheme="majorBidi" w:cstheme="majorBidi"/>
          <w:b/>
          <w:bCs/>
          <w:color w:val="000000"/>
          <w:sz w:val="32"/>
          <w:szCs w:val="32"/>
        </w:rPr>
        <w:t>Islamic History</w:t>
      </w:r>
    </w:p>
    <w:p w14:paraId="113BC131" w14:textId="03D4F5B0" w:rsidR="002450C9" w:rsidRPr="007D756C" w:rsidRDefault="002450C9">
      <w:pPr>
        <w:rPr>
          <w:rFonts w:ascii="Times New Roman" w:hAnsi="Times New Roman" w:cs="Times New Roman"/>
          <w:b/>
        </w:rPr>
      </w:pPr>
      <w:r w:rsidRPr="007D756C">
        <w:rPr>
          <w:rFonts w:ascii="Times New Roman" w:hAnsi="Times New Roman" w:cs="Times New Roman"/>
          <w:b/>
          <w:u w:val="single"/>
        </w:rPr>
        <w:t>Week 1:  An Introduction to the Study of Islam and Politics</w:t>
      </w:r>
      <w:r w:rsidR="00E65D46" w:rsidRPr="007D756C">
        <w:rPr>
          <w:rFonts w:ascii="Times New Roman" w:hAnsi="Times New Roman" w:cs="Times New Roman"/>
          <w:b/>
          <w:u w:val="single"/>
        </w:rPr>
        <w:t xml:space="preserve"> </w:t>
      </w:r>
    </w:p>
    <w:p w14:paraId="11D280F8" w14:textId="60F179CE" w:rsidR="00E22D10" w:rsidRDefault="00EF2EB2" w:rsidP="00EF2EB2">
      <w:pPr>
        <w:rPr>
          <w:rFonts w:ascii="Times New Roman" w:hAnsi="Times New Roman" w:cs="Times New Roman"/>
        </w:rPr>
      </w:pPr>
      <w:r>
        <w:rPr>
          <w:rFonts w:ascii="Times New Roman" w:hAnsi="Times New Roman" w:cs="Times New Roman"/>
          <w:b/>
        </w:rPr>
        <w:t>September 8</w:t>
      </w:r>
      <w:r w:rsidR="002450C9" w:rsidRPr="007D756C">
        <w:rPr>
          <w:rFonts w:ascii="Times New Roman" w:hAnsi="Times New Roman" w:cs="Times New Roman"/>
          <w:b/>
        </w:rPr>
        <w:t xml:space="preserve">: </w:t>
      </w:r>
      <w:r w:rsidR="002450C9" w:rsidRPr="007D756C">
        <w:rPr>
          <w:rFonts w:ascii="Times New Roman" w:hAnsi="Times New Roman" w:cs="Times New Roman"/>
        </w:rPr>
        <w:t xml:space="preserve"> Key concepts and terms: Islam, Politics, Society, Religion, the Secular, </w:t>
      </w:r>
      <w:r w:rsidR="00EF4A9B" w:rsidRPr="007D756C">
        <w:rPr>
          <w:rFonts w:ascii="Times New Roman" w:hAnsi="Times New Roman" w:cs="Times New Roman"/>
        </w:rPr>
        <w:t>and the</w:t>
      </w:r>
      <w:r w:rsidR="002450C9" w:rsidRPr="007D756C">
        <w:rPr>
          <w:rFonts w:ascii="Times New Roman" w:hAnsi="Times New Roman" w:cs="Times New Roman"/>
        </w:rPr>
        <w:t xml:space="preserve"> State</w:t>
      </w:r>
    </w:p>
    <w:p w14:paraId="7A106C67" w14:textId="631BB3EF" w:rsidR="00EF2EB2" w:rsidRDefault="00EF2EB2" w:rsidP="00EF2EB2">
      <w:pPr>
        <w:rPr>
          <w:rFonts w:ascii="Times New Roman" w:hAnsi="Times New Roman" w:cs="Times New Roman"/>
        </w:rPr>
      </w:pPr>
    </w:p>
    <w:p w14:paraId="38D2D63B" w14:textId="3E335410" w:rsidR="00EF2EB2" w:rsidRDefault="00EF2EB2" w:rsidP="00EF2EB2">
      <w:pPr>
        <w:rPr>
          <w:rFonts w:ascii="Times New Roman" w:hAnsi="Times New Roman" w:cs="Times New Roman"/>
        </w:rPr>
      </w:pPr>
      <w:r>
        <w:rPr>
          <w:rFonts w:ascii="Times New Roman" w:hAnsi="Times New Roman" w:cs="Times New Roman"/>
        </w:rPr>
        <w:t>*** due to observance of Rosh Hashanah, our first class will involve a pre-recorded lecture, during which I will also discuss the syllabus. Please make sure to come to class prepared with any questions.</w:t>
      </w:r>
    </w:p>
    <w:p w14:paraId="2CFD883B" w14:textId="77777777" w:rsidR="00EF2EB2" w:rsidRPr="007D756C" w:rsidRDefault="00EF2EB2">
      <w:pPr>
        <w:rPr>
          <w:rFonts w:ascii="Times New Roman" w:hAnsi="Times New Roman" w:cs="Times New Roman"/>
        </w:rPr>
      </w:pPr>
    </w:p>
    <w:p w14:paraId="34DAC225" w14:textId="00DE7F1E" w:rsidR="00E22D10" w:rsidRPr="007D756C" w:rsidRDefault="004A7060">
      <w:pPr>
        <w:rPr>
          <w:rFonts w:ascii="Times New Roman" w:hAnsi="Times New Roman" w:cs="Times New Roman"/>
          <w:b/>
          <w:i/>
          <w:u w:val="single"/>
        </w:rPr>
      </w:pPr>
      <w:r w:rsidRPr="007D756C">
        <w:rPr>
          <w:rFonts w:ascii="Times New Roman" w:hAnsi="Times New Roman" w:cs="Times New Roman"/>
          <w:b/>
          <w:u w:val="single"/>
        </w:rPr>
        <w:t xml:space="preserve">Week 2: </w:t>
      </w:r>
      <w:r w:rsidR="006E10DF" w:rsidRPr="007D756C">
        <w:rPr>
          <w:rFonts w:ascii="Times New Roman" w:hAnsi="Times New Roman" w:cs="Times New Roman"/>
          <w:b/>
          <w:u w:val="single"/>
        </w:rPr>
        <w:t>Religion and Politics in Pre-Modern Islam I</w:t>
      </w:r>
      <w:r w:rsidR="00750EE3" w:rsidRPr="007D756C">
        <w:rPr>
          <w:rFonts w:ascii="Times New Roman" w:hAnsi="Times New Roman" w:cs="Times New Roman"/>
          <w:b/>
          <w:u w:val="single"/>
        </w:rPr>
        <w:t xml:space="preserve"> </w:t>
      </w:r>
    </w:p>
    <w:p w14:paraId="05156195" w14:textId="2080188C" w:rsidR="00E22D10" w:rsidRPr="007D756C" w:rsidRDefault="00EF2EB2" w:rsidP="00E22D10">
      <w:pPr>
        <w:rPr>
          <w:rFonts w:ascii="Times New Roman" w:hAnsi="Times New Roman" w:cs="Times New Roman"/>
        </w:rPr>
      </w:pPr>
      <w:r>
        <w:rPr>
          <w:rFonts w:ascii="Times New Roman" w:hAnsi="Times New Roman" w:cs="Times New Roman"/>
          <w:b/>
        </w:rPr>
        <w:t>September 13</w:t>
      </w:r>
      <w:r w:rsidR="00E22D10" w:rsidRPr="007D756C">
        <w:rPr>
          <w:rFonts w:ascii="Times New Roman" w:hAnsi="Times New Roman" w:cs="Times New Roman"/>
          <w:b/>
        </w:rPr>
        <w:t xml:space="preserve">: </w:t>
      </w:r>
      <w:r w:rsidR="00E22D10" w:rsidRPr="007D756C">
        <w:rPr>
          <w:rFonts w:ascii="Times New Roman" w:hAnsi="Times New Roman" w:cs="Times New Roman"/>
        </w:rPr>
        <w:t>Islam’s formative moment: a fusion of religion and politics</w:t>
      </w:r>
    </w:p>
    <w:p w14:paraId="204D5311" w14:textId="77777777" w:rsidR="00E22D10" w:rsidRPr="007D756C" w:rsidRDefault="00E22D10" w:rsidP="00E22D10">
      <w:pPr>
        <w:rPr>
          <w:rFonts w:ascii="Times New Roman" w:hAnsi="Times New Roman" w:cs="Times New Roman"/>
          <w:i/>
        </w:rPr>
      </w:pPr>
      <w:r w:rsidRPr="007D756C">
        <w:rPr>
          <w:rFonts w:ascii="Times New Roman" w:hAnsi="Times New Roman" w:cs="Times New Roman"/>
          <w:i/>
        </w:rPr>
        <w:t xml:space="preserve">Reading: </w:t>
      </w:r>
    </w:p>
    <w:p w14:paraId="2893A73A" w14:textId="4687C912" w:rsidR="001A248A" w:rsidRPr="007D756C" w:rsidRDefault="001A248A" w:rsidP="00380CA3">
      <w:pPr>
        <w:pStyle w:val="ListParagraph"/>
        <w:numPr>
          <w:ilvl w:val="0"/>
          <w:numId w:val="8"/>
        </w:numPr>
        <w:rPr>
          <w:rFonts w:ascii="Times New Roman" w:hAnsi="Times New Roman" w:cs="Times New Roman"/>
        </w:rPr>
      </w:pPr>
      <w:r w:rsidRPr="007D756C">
        <w:rPr>
          <w:rFonts w:ascii="Times New Roman" w:hAnsi="Times New Roman" w:cs="Times New Roman"/>
        </w:rPr>
        <w:t xml:space="preserve">Vernon O. Egger, </w:t>
      </w:r>
      <w:r w:rsidRPr="007D756C">
        <w:rPr>
          <w:rFonts w:ascii="Times New Roman" w:hAnsi="Times New Roman" w:cs="Times New Roman"/>
          <w:i/>
        </w:rPr>
        <w:t xml:space="preserve">A </w:t>
      </w:r>
      <w:r w:rsidR="002F57BA" w:rsidRPr="007D756C">
        <w:rPr>
          <w:rFonts w:ascii="Times New Roman" w:hAnsi="Times New Roman" w:cs="Times New Roman"/>
          <w:i/>
        </w:rPr>
        <w:t>History</w:t>
      </w:r>
      <w:r w:rsidRPr="007D756C">
        <w:rPr>
          <w:rFonts w:ascii="Times New Roman" w:hAnsi="Times New Roman" w:cs="Times New Roman"/>
          <w:i/>
        </w:rPr>
        <w:t xml:space="preserve"> of the Muslim World to 1405</w:t>
      </w:r>
      <w:r w:rsidR="002F57BA" w:rsidRPr="007D756C">
        <w:rPr>
          <w:rFonts w:ascii="Times New Roman" w:hAnsi="Times New Roman" w:cs="Times New Roman"/>
        </w:rPr>
        <w:t>, 20-32</w:t>
      </w:r>
      <w:r w:rsidR="005C7116" w:rsidRPr="007D756C">
        <w:rPr>
          <w:rFonts w:ascii="Times New Roman" w:hAnsi="Times New Roman" w:cs="Times New Roman"/>
        </w:rPr>
        <w:t>.</w:t>
      </w:r>
    </w:p>
    <w:p w14:paraId="4756C5CE" w14:textId="77777777" w:rsidR="00E22D10" w:rsidRPr="00D950CE" w:rsidRDefault="00E22D10" w:rsidP="00D950CE">
      <w:pPr>
        <w:rPr>
          <w:rFonts w:ascii="Times New Roman" w:hAnsi="Times New Roman" w:cs="Times New Roman"/>
          <w:b/>
          <w:rtl/>
        </w:rPr>
      </w:pPr>
    </w:p>
    <w:p w14:paraId="557C5D95" w14:textId="0B02261D" w:rsidR="002F57BA" w:rsidRPr="007D756C" w:rsidRDefault="00EF2EB2">
      <w:pPr>
        <w:rPr>
          <w:rFonts w:ascii="Times New Roman" w:hAnsi="Times New Roman" w:cs="Times New Roman"/>
        </w:rPr>
      </w:pPr>
      <w:r>
        <w:rPr>
          <w:rFonts w:ascii="Times New Roman" w:hAnsi="Times New Roman" w:cs="Times New Roman"/>
          <w:b/>
        </w:rPr>
        <w:t>September 15:</w:t>
      </w:r>
      <w:r w:rsidR="0028278D" w:rsidRPr="007D756C">
        <w:rPr>
          <w:rFonts w:ascii="Times New Roman" w:hAnsi="Times New Roman" w:cs="Times New Roman"/>
          <w:b/>
        </w:rPr>
        <w:t xml:space="preserve"> </w:t>
      </w:r>
      <w:r w:rsidR="004A7060" w:rsidRPr="007D756C">
        <w:rPr>
          <w:rFonts w:ascii="Times New Roman" w:hAnsi="Times New Roman" w:cs="Times New Roman"/>
        </w:rPr>
        <w:t xml:space="preserve">Religion and Politics </w:t>
      </w:r>
      <w:r w:rsidR="002F57BA" w:rsidRPr="007D756C">
        <w:rPr>
          <w:rFonts w:ascii="Times New Roman" w:hAnsi="Times New Roman" w:cs="Times New Roman"/>
        </w:rPr>
        <w:t>Under the Umayyads and Abbasids</w:t>
      </w:r>
    </w:p>
    <w:p w14:paraId="6F089D03" w14:textId="19C4C610" w:rsidR="002F57BA" w:rsidRPr="007D756C" w:rsidRDefault="002F57BA">
      <w:pPr>
        <w:rPr>
          <w:rFonts w:ascii="Times New Roman" w:hAnsi="Times New Roman" w:cs="Times New Roman"/>
        </w:rPr>
      </w:pPr>
      <w:r w:rsidRPr="007D756C">
        <w:rPr>
          <w:rFonts w:ascii="Times New Roman" w:hAnsi="Times New Roman" w:cs="Times New Roman"/>
        </w:rPr>
        <w:t>Secondary:</w:t>
      </w:r>
    </w:p>
    <w:p w14:paraId="645ACF90" w14:textId="5C4C9AF8" w:rsidR="00DE59A6" w:rsidRDefault="00A90058" w:rsidP="00463FA2">
      <w:pPr>
        <w:pStyle w:val="ListParagraph"/>
        <w:numPr>
          <w:ilvl w:val="0"/>
          <w:numId w:val="8"/>
        </w:numPr>
        <w:rPr>
          <w:rFonts w:ascii="Times New Roman" w:hAnsi="Times New Roman" w:cs="Times New Roman"/>
        </w:rPr>
      </w:pPr>
      <w:r w:rsidRPr="007D756C">
        <w:rPr>
          <w:rFonts w:ascii="Times New Roman" w:hAnsi="Times New Roman" w:cs="Times New Roman"/>
        </w:rPr>
        <w:t xml:space="preserve">Egger, </w:t>
      </w:r>
      <w:r w:rsidRPr="007D756C">
        <w:rPr>
          <w:rFonts w:ascii="Times New Roman" w:hAnsi="Times New Roman" w:cs="Times New Roman"/>
          <w:i/>
        </w:rPr>
        <w:t>A History of the Muslim World to 1405</w:t>
      </w:r>
      <w:r w:rsidR="002F57BA" w:rsidRPr="007D756C">
        <w:rPr>
          <w:rFonts w:ascii="Times New Roman" w:hAnsi="Times New Roman" w:cs="Times New Roman"/>
        </w:rPr>
        <w:t>, 44-52, 54-61, 69-73, 85-93</w:t>
      </w:r>
      <w:r w:rsidR="005C7116" w:rsidRPr="007D756C">
        <w:rPr>
          <w:rFonts w:ascii="Times New Roman" w:hAnsi="Times New Roman" w:cs="Times New Roman"/>
        </w:rPr>
        <w:t>.</w:t>
      </w:r>
    </w:p>
    <w:p w14:paraId="76DA1483" w14:textId="2751D190" w:rsidR="00E44C76" w:rsidRDefault="00E44C76" w:rsidP="00E44C76">
      <w:pPr>
        <w:rPr>
          <w:rFonts w:ascii="Times New Roman" w:hAnsi="Times New Roman" w:cs="Times New Roman"/>
        </w:rPr>
      </w:pPr>
    </w:p>
    <w:p w14:paraId="46FD09A7" w14:textId="77777777" w:rsidR="00E44C76" w:rsidRPr="007D756C" w:rsidRDefault="00E44C76" w:rsidP="00E44C76">
      <w:pPr>
        <w:rPr>
          <w:rFonts w:ascii="Times New Roman" w:hAnsi="Times New Roman" w:cs="Times New Roman"/>
          <w:b/>
        </w:rPr>
      </w:pPr>
      <w:r w:rsidRPr="007D756C">
        <w:rPr>
          <w:rFonts w:ascii="Times New Roman" w:hAnsi="Times New Roman" w:cs="Times New Roman"/>
          <w:b/>
        </w:rPr>
        <w:t>Section:</w:t>
      </w:r>
    </w:p>
    <w:p w14:paraId="746823B5" w14:textId="77777777" w:rsidR="00E44C76" w:rsidRPr="007D756C" w:rsidRDefault="00E44C76" w:rsidP="00E44C76">
      <w:pPr>
        <w:pStyle w:val="ListParagraph"/>
        <w:numPr>
          <w:ilvl w:val="0"/>
          <w:numId w:val="8"/>
        </w:numPr>
        <w:rPr>
          <w:rFonts w:ascii="Times New Roman" w:hAnsi="Times New Roman" w:cs="Times New Roman"/>
        </w:rPr>
      </w:pPr>
      <w:r w:rsidRPr="007D756C">
        <w:rPr>
          <w:rFonts w:ascii="Times New Roman" w:hAnsi="Times New Roman" w:cs="Times New Roman"/>
        </w:rPr>
        <w:t xml:space="preserve">“The Constitution of Medina” in Fred M. Donner, </w:t>
      </w:r>
      <w:r w:rsidRPr="007D756C">
        <w:rPr>
          <w:rFonts w:ascii="Times New Roman" w:hAnsi="Times New Roman" w:cs="Times New Roman"/>
          <w:i/>
        </w:rPr>
        <w:t>Muhammad and the Believers: At the Origins of Islam</w:t>
      </w:r>
      <w:r w:rsidRPr="007D756C">
        <w:rPr>
          <w:rFonts w:ascii="Times New Roman" w:hAnsi="Times New Roman" w:cs="Times New Roman"/>
        </w:rPr>
        <w:t xml:space="preserve"> (Cambridge, MA: Harvard University Press, 2010), 227-32. </w:t>
      </w:r>
    </w:p>
    <w:p w14:paraId="5A2EC100" w14:textId="77777777" w:rsidR="00E44C76" w:rsidRPr="007D756C" w:rsidRDefault="00E44C76" w:rsidP="00E44C76">
      <w:pPr>
        <w:pStyle w:val="ListParagraph"/>
        <w:numPr>
          <w:ilvl w:val="0"/>
          <w:numId w:val="8"/>
        </w:numPr>
        <w:rPr>
          <w:rFonts w:ascii="Times New Roman" w:hAnsi="Times New Roman" w:cs="Times New Roman"/>
        </w:rPr>
      </w:pPr>
      <w:r w:rsidRPr="007D756C">
        <w:rPr>
          <w:rFonts w:ascii="Times New Roman" w:hAnsi="Times New Roman" w:cs="Times New Roman"/>
        </w:rPr>
        <w:t xml:space="preserve">“Abu Hamza’s comments on the caliphs” in Patricia Crone and Martin Hinds, </w:t>
      </w:r>
      <w:r w:rsidRPr="007D756C">
        <w:rPr>
          <w:rFonts w:ascii="Times New Roman" w:hAnsi="Times New Roman" w:cs="Times New Roman"/>
          <w:i/>
        </w:rPr>
        <w:t xml:space="preserve">God’s Caliph: Religious Authority in the First Centuries of Islam </w:t>
      </w:r>
      <w:r w:rsidRPr="007D756C">
        <w:rPr>
          <w:rFonts w:ascii="Times New Roman" w:hAnsi="Times New Roman" w:cs="Times New Roman"/>
        </w:rPr>
        <w:t>(New York: Cambridge University Press, 1985), 129-32.</w:t>
      </w:r>
    </w:p>
    <w:p w14:paraId="08E1516A" w14:textId="6F2ADEC1" w:rsidR="00E44C76" w:rsidRDefault="00E44C76" w:rsidP="00E44C76">
      <w:pPr>
        <w:rPr>
          <w:rFonts w:ascii="Times New Roman" w:hAnsi="Times New Roman" w:cs="Times New Roman"/>
        </w:rPr>
      </w:pPr>
    </w:p>
    <w:p w14:paraId="5AB08101" w14:textId="77777777" w:rsidR="00E44C76" w:rsidRPr="00E44C76" w:rsidRDefault="00E44C76" w:rsidP="00E44C76">
      <w:pPr>
        <w:rPr>
          <w:rFonts w:ascii="Times New Roman" w:hAnsi="Times New Roman" w:cs="Times New Roman"/>
        </w:rPr>
      </w:pPr>
    </w:p>
    <w:p w14:paraId="546E1E17" w14:textId="72BF54D9" w:rsidR="0028278D" w:rsidRPr="007D756C" w:rsidRDefault="0028278D">
      <w:pPr>
        <w:rPr>
          <w:rFonts w:ascii="Times New Roman" w:hAnsi="Times New Roman" w:cs="Times New Roman"/>
          <w:b/>
          <w:u w:val="single"/>
        </w:rPr>
      </w:pPr>
      <w:r w:rsidRPr="007D756C">
        <w:rPr>
          <w:rFonts w:ascii="Times New Roman" w:hAnsi="Times New Roman" w:cs="Times New Roman"/>
          <w:b/>
          <w:u w:val="single"/>
        </w:rPr>
        <w:t>Week 3</w:t>
      </w:r>
      <w:r w:rsidR="006E10DF" w:rsidRPr="007D756C">
        <w:rPr>
          <w:rFonts w:ascii="Times New Roman" w:hAnsi="Times New Roman" w:cs="Times New Roman"/>
          <w:b/>
          <w:u w:val="single"/>
        </w:rPr>
        <w:t>: Religion and Politics in Pre-Modern Islam II</w:t>
      </w:r>
    </w:p>
    <w:p w14:paraId="0A1EB070" w14:textId="07054D09" w:rsidR="0028278D" w:rsidRPr="007D756C" w:rsidRDefault="00EF2EB2">
      <w:pPr>
        <w:rPr>
          <w:rFonts w:ascii="Times New Roman" w:hAnsi="Times New Roman" w:cs="Times New Roman"/>
        </w:rPr>
      </w:pPr>
      <w:r>
        <w:rPr>
          <w:rFonts w:ascii="Times New Roman" w:hAnsi="Times New Roman" w:cs="Times New Roman"/>
          <w:b/>
        </w:rPr>
        <w:t>September 20:</w:t>
      </w:r>
      <w:r w:rsidR="0028278D" w:rsidRPr="007D756C">
        <w:rPr>
          <w:rFonts w:ascii="Times New Roman" w:hAnsi="Times New Roman" w:cs="Times New Roman"/>
          <w:b/>
        </w:rPr>
        <w:t xml:space="preserve"> </w:t>
      </w:r>
      <w:r w:rsidR="00473057" w:rsidRPr="007D756C">
        <w:rPr>
          <w:rFonts w:ascii="Times New Roman" w:hAnsi="Times New Roman" w:cs="Times New Roman"/>
        </w:rPr>
        <w:t>Theories of Islamic Rule</w:t>
      </w:r>
    </w:p>
    <w:p w14:paraId="6443CBE4" w14:textId="46F96207" w:rsidR="0028278D" w:rsidRPr="007D756C" w:rsidRDefault="0028278D" w:rsidP="00380CA3">
      <w:pPr>
        <w:pStyle w:val="ListParagraph"/>
        <w:numPr>
          <w:ilvl w:val="0"/>
          <w:numId w:val="1"/>
        </w:numPr>
        <w:rPr>
          <w:rFonts w:ascii="Times New Roman" w:hAnsi="Times New Roman" w:cs="Times New Roman"/>
        </w:rPr>
      </w:pPr>
      <w:r w:rsidRPr="007D756C">
        <w:rPr>
          <w:rFonts w:ascii="Times New Roman" w:hAnsi="Times New Roman" w:cs="Times New Roman"/>
        </w:rPr>
        <w:t xml:space="preserve">Patricia Crone, </w:t>
      </w:r>
      <w:r w:rsidRPr="007D756C">
        <w:rPr>
          <w:rFonts w:ascii="Times New Roman" w:hAnsi="Times New Roman" w:cs="Times New Roman"/>
          <w:i/>
        </w:rPr>
        <w:t>God’s Rule: Government and Islam</w:t>
      </w:r>
      <w:r w:rsidRPr="007D756C">
        <w:rPr>
          <w:rFonts w:ascii="Times New Roman" w:hAnsi="Times New Roman" w:cs="Times New Roman"/>
        </w:rPr>
        <w:t xml:space="preserve"> (New York: Columbia University Press, 2001), 3-16, 286-314.</w:t>
      </w:r>
    </w:p>
    <w:p w14:paraId="75E2CD61" w14:textId="77777777" w:rsidR="00E77A7E" w:rsidRPr="007D756C" w:rsidRDefault="00E77A7E" w:rsidP="005D48FA">
      <w:pPr>
        <w:rPr>
          <w:rFonts w:ascii="Times New Roman" w:hAnsi="Times New Roman" w:cs="Times New Roman"/>
          <w:b/>
        </w:rPr>
      </w:pPr>
    </w:p>
    <w:p w14:paraId="36781744" w14:textId="5D743C87" w:rsidR="002F57BA" w:rsidRPr="007D756C" w:rsidRDefault="00EF2EB2" w:rsidP="002F57BA">
      <w:pPr>
        <w:rPr>
          <w:rFonts w:ascii="Times New Roman" w:hAnsi="Times New Roman" w:cs="Times New Roman"/>
          <w:b/>
        </w:rPr>
      </w:pPr>
      <w:r>
        <w:rPr>
          <w:rFonts w:ascii="Times New Roman" w:hAnsi="Times New Roman" w:cs="Times New Roman"/>
          <w:b/>
        </w:rPr>
        <w:t>September 22:</w:t>
      </w:r>
      <w:r w:rsidR="002F57BA" w:rsidRPr="007D756C">
        <w:rPr>
          <w:rFonts w:ascii="Times New Roman" w:hAnsi="Times New Roman" w:cs="Times New Roman"/>
          <w:b/>
        </w:rPr>
        <w:t xml:space="preserve"> </w:t>
      </w:r>
      <w:r w:rsidR="002F57BA" w:rsidRPr="007D756C">
        <w:rPr>
          <w:rFonts w:ascii="Times New Roman" w:hAnsi="Times New Roman" w:cs="Times New Roman"/>
        </w:rPr>
        <w:t>The Bases of Islamic Revival</w:t>
      </w:r>
    </w:p>
    <w:p w14:paraId="38215941" w14:textId="3FF99F21" w:rsidR="002F57BA" w:rsidRPr="00E576D3" w:rsidRDefault="002F57BA" w:rsidP="0006404F">
      <w:pPr>
        <w:pStyle w:val="ListParagraph"/>
        <w:widowControl w:val="0"/>
        <w:numPr>
          <w:ilvl w:val="0"/>
          <w:numId w:val="1"/>
        </w:numPr>
        <w:autoSpaceDE w:val="0"/>
        <w:autoSpaceDN w:val="0"/>
        <w:adjustRightInd w:val="0"/>
        <w:rPr>
          <w:rFonts w:ascii="Times New Roman" w:hAnsi="Times New Roman" w:cs="Times New Roman"/>
          <w:i/>
          <w:iCs/>
        </w:rPr>
      </w:pPr>
      <w:r w:rsidRPr="007D756C">
        <w:rPr>
          <w:rFonts w:ascii="Times New Roman" w:hAnsi="Times New Roman" w:cs="Times New Roman"/>
          <w:iCs/>
        </w:rPr>
        <w:t xml:space="preserve">Jonathan Brown, </w:t>
      </w:r>
      <w:r w:rsidRPr="007D756C">
        <w:rPr>
          <w:rFonts w:ascii="Times New Roman" w:hAnsi="Times New Roman" w:cs="Times New Roman"/>
          <w:i/>
          <w:iCs/>
        </w:rPr>
        <w:t>Hadith: Muhammad’s Legacy in the Medieval and Modern World</w:t>
      </w:r>
      <w:r w:rsidRPr="007D756C">
        <w:rPr>
          <w:rFonts w:ascii="Times New Roman" w:hAnsi="Times New Roman" w:cs="Times New Roman"/>
          <w:iCs/>
        </w:rPr>
        <w:t xml:space="preserve"> </w:t>
      </w:r>
      <w:r w:rsidRPr="007D756C">
        <w:rPr>
          <w:rFonts w:ascii="Times New Roman" w:hAnsi="Times New Roman" w:cs="Times New Roman"/>
        </w:rPr>
        <w:t xml:space="preserve">(Oxford, England: </w:t>
      </w:r>
      <w:proofErr w:type="spellStart"/>
      <w:r w:rsidRPr="007D756C">
        <w:rPr>
          <w:rFonts w:ascii="Times New Roman" w:hAnsi="Times New Roman" w:cs="Times New Roman"/>
        </w:rPr>
        <w:t>Oneworld</w:t>
      </w:r>
      <w:proofErr w:type="spellEnd"/>
      <w:r w:rsidRPr="007D756C">
        <w:rPr>
          <w:rFonts w:ascii="Times New Roman" w:hAnsi="Times New Roman" w:cs="Times New Roman"/>
        </w:rPr>
        <w:t xml:space="preserve"> publications, 2009),</w:t>
      </w:r>
      <w:r w:rsidRPr="007D756C">
        <w:rPr>
          <w:rFonts w:ascii="Times New Roman" w:hAnsi="Times New Roman" w:cs="Times New Roman"/>
          <w:iCs/>
        </w:rPr>
        <w:t xml:space="preserve"> 1-13.    </w:t>
      </w:r>
    </w:p>
    <w:p w14:paraId="665A8130" w14:textId="344CF8EA" w:rsidR="00E576D3" w:rsidRPr="007D756C" w:rsidRDefault="00E576D3" w:rsidP="0006404F">
      <w:pPr>
        <w:pStyle w:val="ListParagraph"/>
        <w:widowControl w:val="0"/>
        <w:numPr>
          <w:ilvl w:val="0"/>
          <w:numId w:val="1"/>
        </w:numPr>
        <w:autoSpaceDE w:val="0"/>
        <w:autoSpaceDN w:val="0"/>
        <w:adjustRightInd w:val="0"/>
        <w:rPr>
          <w:rFonts w:ascii="Times New Roman" w:hAnsi="Times New Roman" w:cs="Times New Roman"/>
          <w:i/>
          <w:iCs/>
        </w:rPr>
      </w:pPr>
      <w:r>
        <w:rPr>
          <w:rFonts w:ascii="Times New Roman" w:hAnsi="Times New Roman" w:cs="Times New Roman"/>
          <w:iCs/>
        </w:rPr>
        <w:t xml:space="preserve">William Graham, “Traditionalism in Islam: An Essay in Interpretation,” </w:t>
      </w:r>
      <w:r>
        <w:rPr>
          <w:rFonts w:ascii="Times New Roman" w:hAnsi="Times New Roman" w:cs="Times New Roman"/>
          <w:i/>
        </w:rPr>
        <w:t>The Journal of Interdisciplinary History</w:t>
      </w:r>
      <w:r>
        <w:rPr>
          <w:rFonts w:ascii="Times New Roman" w:hAnsi="Times New Roman" w:cs="Times New Roman"/>
          <w:iCs/>
        </w:rPr>
        <w:t>, 23:3 (1993), 495-522.</w:t>
      </w:r>
    </w:p>
    <w:p w14:paraId="6157D631" w14:textId="77777777" w:rsidR="00A9239E" w:rsidRDefault="00A9239E" w:rsidP="00E44C76">
      <w:pPr>
        <w:rPr>
          <w:rFonts w:ascii="Times New Roman" w:hAnsi="Times New Roman" w:cs="Times New Roman"/>
          <w:b/>
        </w:rPr>
      </w:pPr>
    </w:p>
    <w:p w14:paraId="2E0E869B" w14:textId="05BDE71C" w:rsidR="00E44C76" w:rsidRPr="007D756C" w:rsidRDefault="00E44C76" w:rsidP="00E44C76">
      <w:pPr>
        <w:rPr>
          <w:rFonts w:ascii="Times New Roman" w:hAnsi="Times New Roman" w:cs="Times New Roman"/>
          <w:b/>
        </w:rPr>
      </w:pPr>
      <w:r w:rsidRPr="007D756C">
        <w:rPr>
          <w:rFonts w:ascii="Times New Roman" w:hAnsi="Times New Roman" w:cs="Times New Roman"/>
          <w:b/>
        </w:rPr>
        <w:t>Section</w:t>
      </w:r>
      <w:r w:rsidRPr="007D756C">
        <w:rPr>
          <w:rFonts w:ascii="Times New Roman" w:hAnsi="Times New Roman" w:cs="Times New Roman"/>
        </w:rPr>
        <w:t xml:space="preserve">: </w:t>
      </w:r>
    </w:p>
    <w:p w14:paraId="7E4EBE79" w14:textId="59434AEC" w:rsidR="00E44C76" w:rsidRPr="00EC07D9" w:rsidRDefault="00E44C76" w:rsidP="00E44C76">
      <w:pPr>
        <w:pStyle w:val="ListParagraph"/>
        <w:numPr>
          <w:ilvl w:val="0"/>
          <w:numId w:val="1"/>
        </w:numPr>
        <w:rPr>
          <w:rFonts w:ascii="Times New Roman" w:hAnsi="Times New Roman" w:cs="Times New Roman"/>
        </w:rPr>
      </w:pPr>
      <w:r w:rsidRPr="007D756C">
        <w:rPr>
          <w:rFonts w:ascii="Times New Roman" w:hAnsi="Times New Roman" w:cs="Times New Roman"/>
        </w:rPr>
        <w:t xml:space="preserve">Michael Cooks (trans.), </w:t>
      </w:r>
      <w:proofErr w:type="spellStart"/>
      <w:r w:rsidRPr="007D756C">
        <w:rPr>
          <w:rFonts w:ascii="Times New Roman" w:hAnsi="Times New Roman" w:cs="Times New Roman"/>
        </w:rPr>
        <w:t>Ziyaʾ</w:t>
      </w:r>
      <w:proofErr w:type="spellEnd"/>
      <w:r w:rsidRPr="007D756C">
        <w:rPr>
          <w:rFonts w:ascii="Times New Roman" w:hAnsi="Times New Roman" w:cs="Times New Roman"/>
        </w:rPr>
        <w:t xml:space="preserve"> al-Din Baran</w:t>
      </w:r>
      <w:r w:rsidR="0072571F">
        <w:rPr>
          <w:rFonts w:ascii="Times New Roman" w:hAnsi="Times New Roman" w:cs="Times New Roman"/>
        </w:rPr>
        <w:t>i</w:t>
      </w:r>
      <w:r w:rsidRPr="007D756C">
        <w:rPr>
          <w:rFonts w:ascii="Times New Roman" w:hAnsi="Times New Roman" w:cs="Times New Roman"/>
        </w:rPr>
        <w:t xml:space="preserve"> (au.)  “The Dilemma of a Muslim ruler” </w:t>
      </w:r>
    </w:p>
    <w:p w14:paraId="44D80397" w14:textId="77777777" w:rsidR="00E44C76" w:rsidRPr="007D756C" w:rsidRDefault="00E44C76" w:rsidP="008E622C">
      <w:pPr>
        <w:rPr>
          <w:rFonts w:ascii="Times New Roman" w:hAnsi="Times New Roman" w:cs="Times New Roman"/>
          <w:b/>
        </w:rPr>
      </w:pPr>
    </w:p>
    <w:p w14:paraId="78B21C79" w14:textId="2DCCDE0A" w:rsidR="00B301F1" w:rsidRPr="007D756C" w:rsidRDefault="002F45AD">
      <w:pPr>
        <w:rPr>
          <w:rFonts w:ascii="Times New Roman" w:hAnsi="Times New Roman" w:cs="Times New Roman"/>
          <w:b/>
          <w:u w:val="single"/>
        </w:rPr>
      </w:pPr>
      <w:r w:rsidRPr="007D756C">
        <w:rPr>
          <w:rFonts w:ascii="Times New Roman" w:hAnsi="Times New Roman" w:cs="Times New Roman"/>
          <w:b/>
          <w:u w:val="single"/>
        </w:rPr>
        <w:t>Week 4</w:t>
      </w:r>
      <w:r w:rsidR="00D85964" w:rsidRPr="007D756C">
        <w:rPr>
          <w:rFonts w:ascii="Times New Roman" w:hAnsi="Times New Roman" w:cs="Times New Roman"/>
          <w:b/>
          <w:u w:val="single"/>
        </w:rPr>
        <w:t>:</w:t>
      </w:r>
      <w:r w:rsidR="00E268E3" w:rsidRPr="007D756C">
        <w:rPr>
          <w:rFonts w:ascii="Times New Roman" w:hAnsi="Times New Roman" w:cs="Times New Roman"/>
          <w:b/>
          <w:u w:val="single"/>
        </w:rPr>
        <w:t xml:space="preserve"> </w:t>
      </w:r>
      <w:r w:rsidR="00BD0347" w:rsidRPr="007D756C">
        <w:rPr>
          <w:rFonts w:ascii="Times New Roman" w:hAnsi="Times New Roman" w:cs="Times New Roman"/>
          <w:b/>
          <w:u w:val="single"/>
        </w:rPr>
        <w:t>Revivalist Movements of the 18</w:t>
      </w:r>
      <w:r w:rsidR="00BD0347" w:rsidRPr="007D756C">
        <w:rPr>
          <w:rFonts w:ascii="Times New Roman" w:hAnsi="Times New Roman" w:cs="Times New Roman"/>
          <w:b/>
          <w:u w:val="single"/>
          <w:vertAlign w:val="superscript"/>
        </w:rPr>
        <w:t>th</w:t>
      </w:r>
      <w:r w:rsidR="00BD0347" w:rsidRPr="007D756C">
        <w:rPr>
          <w:rFonts w:ascii="Times New Roman" w:hAnsi="Times New Roman" w:cs="Times New Roman"/>
          <w:b/>
          <w:u w:val="single"/>
        </w:rPr>
        <w:t xml:space="preserve"> and 19</w:t>
      </w:r>
      <w:r w:rsidR="00BD0347" w:rsidRPr="007D756C">
        <w:rPr>
          <w:rFonts w:ascii="Times New Roman" w:hAnsi="Times New Roman" w:cs="Times New Roman"/>
          <w:b/>
          <w:u w:val="single"/>
          <w:vertAlign w:val="superscript"/>
        </w:rPr>
        <w:t>th</w:t>
      </w:r>
      <w:r w:rsidR="00BD0347" w:rsidRPr="007D756C">
        <w:rPr>
          <w:rFonts w:ascii="Times New Roman" w:hAnsi="Times New Roman" w:cs="Times New Roman"/>
          <w:b/>
          <w:u w:val="single"/>
        </w:rPr>
        <w:t xml:space="preserve"> </w:t>
      </w:r>
      <w:r w:rsidR="00EC5E75" w:rsidRPr="007D756C">
        <w:rPr>
          <w:rFonts w:ascii="Times New Roman" w:hAnsi="Times New Roman" w:cs="Times New Roman"/>
          <w:b/>
          <w:u w:val="single"/>
        </w:rPr>
        <w:t>centuries</w:t>
      </w:r>
    </w:p>
    <w:p w14:paraId="63FB3EB9" w14:textId="60D46231" w:rsidR="00B301F1" w:rsidRPr="007D756C" w:rsidRDefault="00DD6328" w:rsidP="00B301F1">
      <w:pPr>
        <w:rPr>
          <w:rFonts w:ascii="Times New Roman" w:hAnsi="Times New Roman" w:cs="Times New Roman"/>
        </w:rPr>
      </w:pPr>
      <w:r>
        <w:rPr>
          <w:rFonts w:ascii="Times New Roman" w:hAnsi="Times New Roman" w:cs="Times New Roman"/>
          <w:b/>
        </w:rPr>
        <w:t>September 27</w:t>
      </w:r>
      <w:r w:rsidR="00294DF7">
        <w:rPr>
          <w:rFonts w:ascii="Times New Roman" w:hAnsi="Times New Roman" w:cs="Times New Roman"/>
          <w:b/>
        </w:rPr>
        <w:t>:</w:t>
      </w:r>
      <w:r w:rsidR="00B301F1" w:rsidRPr="007D756C">
        <w:rPr>
          <w:rFonts w:ascii="Times New Roman" w:hAnsi="Times New Roman" w:cs="Times New Roman"/>
          <w:b/>
        </w:rPr>
        <w:t xml:space="preserve"> </w:t>
      </w:r>
      <w:r w:rsidR="00B301F1" w:rsidRPr="007D756C">
        <w:rPr>
          <w:rFonts w:ascii="Times New Roman" w:hAnsi="Times New Roman" w:cs="Times New Roman"/>
        </w:rPr>
        <w:t xml:space="preserve">Muhammad ibn </w:t>
      </w:r>
      <w:proofErr w:type="spellStart"/>
      <w:r w:rsidR="00B301F1" w:rsidRPr="007D756C">
        <w:rPr>
          <w:rFonts w:ascii="Times New Roman" w:hAnsi="Times New Roman" w:cs="Times New Roman"/>
        </w:rPr>
        <w:t>ʿAbd</w:t>
      </w:r>
      <w:proofErr w:type="spellEnd"/>
      <w:r w:rsidR="00B301F1" w:rsidRPr="007D756C">
        <w:rPr>
          <w:rFonts w:ascii="Times New Roman" w:hAnsi="Times New Roman" w:cs="Times New Roman"/>
        </w:rPr>
        <w:t xml:space="preserve"> al-</w:t>
      </w:r>
      <w:proofErr w:type="spellStart"/>
      <w:r w:rsidR="00B301F1" w:rsidRPr="007D756C">
        <w:rPr>
          <w:rFonts w:ascii="Times New Roman" w:hAnsi="Times New Roman" w:cs="Times New Roman"/>
        </w:rPr>
        <w:t>Wahhab</w:t>
      </w:r>
      <w:proofErr w:type="spellEnd"/>
      <w:r w:rsidR="00B301F1" w:rsidRPr="007D756C">
        <w:rPr>
          <w:rFonts w:ascii="Times New Roman" w:hAnsi="Times New Roman" w:cs="Times New Roman"/>
        </w:rPr>
        <w:t xml:space="preserve"> </w:t>
      </w:r>
    </w:p>
    <w:p w14:paraId="3DCEAA86" w14:textId="3ED79E4A" w:rsidR="00B301F1" w:rsidRPr="007D756C" w:rsidRDefault="00B301F1" w:rsidP="00380CA3">
      <w:pPr>
        <w:pStyle w:val="ListParagraph"/>
        <w:numPr>
          <w:ilvl w:val="0"/>
          <w:numId w:val="1"/>
        </w:numPr>
        <w:rPr>
          <w:rFonts w:ascii="Times New Roman" w:hAnsi="Times New Roman" w:cs="Times New Roman"/>
        </w:rPr>
      </w:pPr>
      <w:r w:rsidRPr="007D756C">
        <w:rPr>
          <w:rFonts w:ascii="Times New Roman" w:hAnsi="Times New Roman" w:cs="Times New Roman"/>
        </w:rPr>
        <w:t xml:space="preserve">David </w:t>
      </w:r>
      <w:proofErr w:type="spellStart"/>
      <w:r w:rsidRPr="007D756C">
        <w:rPr>
          <w:rFonts w:ascii="Times New Roman" w:hAnsi="Times New Roman" w:cs="Times New Roman"/>
        </w:rPr>
        <w:t>Commins</w:t>
      </w:r>
      <w:proofErr w:type="spellEnd"/>
      <w:r w:rsidRPr="007D756C">
        <w:rPr>
          <w:rFonts w:ascii="Times New Roman" w:hAnsi="Times New Roman" w:cs="Times New Roman"/>
        </w:rPr>
        <w:t xml:space="preserve">, </w:t>
      </w:r>
      <w:r w:rsidRPr="007D756C">
        <w:rPr>
          <w:rFonts w:ascii="Times New Roman" w:hAnsi="Times New Roman" w:cs="Times New Roman"/>
          <w:i/>
          <w:iCs/>
        </w:rPr>
        <w:t>The Wahhabi Mission and Saudi Arabia</w:t>
      </w:r>
      <w:r w:rsidRPr="007D756C">
        <w:rPr>
          <w:rFonts w:ascii="Times New Roman" w:hAnsi="Times New Roman" w:cs="Times New Roman"/>
        </w:rPr>
        <w:t xml:space="preserve"> (New York:</w:t>
      </w:r>
      <w:r w:rsidR="0006404F" w:rsidRPr="007D756C">
        <w:rPr>
          <w:rFonts w:ascii="Times New Roman" w:hAnsi="Times New Roman" w:cs="Times New Roman"/>
        </w:rPr>
        <w:t xml:space="preserve"> I. B. Tauris, 2006), 7-39.</w:t>
      </w:r>
    </w:p>
    <w:p w14:paraId="48D5EF80" w14:textId="77777777" w:rsidR="00481D38" w:rsidRPr="007D756C" w:rsidRDefault="00481D38" w:rsidP="00380CA3">
      <w:pPr>
        <w:rPr>
          <w:rFonts w:ascii="Times New Roman" w:hAnsi="Times New Roman" w:cs="Times New Roman"/>
        </w:rPr>
      </w:pPr>
    </w:p>
    <w:p w14:paraId="093FD763" w14:textId="16D77516" w:rsidR="00672293" w:rsidRPr="007D756C" w:rsidRDefault="00DD6328">
      <w:pPr>
        <w:rPr>
          <w:rFonts w:ascii="Times New Roman" w:hAnsi="Times New Roman" w:cs="Times New Roman"/>
        </w:rPr>
      </w:pPr>
      <w:r>
        <w:rPr>
          <w:rFonts w:ascii="Times New Roman" w:hAnsi="Times New Roman" w:cs="Times New Roman"/>
          <w:b/>
        </w:rPr>
        <w:t>September 29</w:t>
      </w:r>
      <w:r w:rsidR="00294DF7">
        <w:rPr>
          <w:rFonts w:ascii="Times New Roman" w:hAnsi="Times New Roman" w:cs="Times New Roman"/>
          <w:b/>
        </w:rPr>
        <w:t>:</w:t>
      </w:r>
      <w:r w:rsidR="001837EE" w:rsidRPr="007D756C">
        <w:rPr>
          <w:rFonts w:ascii="Times New Roman" w:hAnsi="Times New Roman" w:cs="Times New Roman"/>
          <w:b/>
        </w:rPr>
        <w:t xml:space="preserve"> </w:t>
      </w:r>
      <w:r w:rsidR="00B301F1" w:rsidRPr="007D756C">
        <w:rPr>
          <w:rFonts w:ascii="Times New Roman" w:hAnsi="Times New Roman" w:cs="Times New Roman"/>
        </w:rPr>
        <w:t>Muhammad al-</w:t>
      </w:r>
      <w:proofErr w:type="spellStart"/>
      <w:r w:rsidR="00B301F1" w:rsidRPr="007D756C">
        <w:rPr>
          <w:rFonts w:ascii="Times New Roman" w:hAnsi="Times New Roman" w:cs="Times New Roman"/>
        </w:rPr>
        <w:t>Shawkani</w:t>
      </w:r>
      <w:proofErr w:type="spellEnd"/>
    </w:p>
    <w:p w14:paraId="6DD57929" w14:textId="19791E25" w:rsidR="00754F61" w:rsidRPr="007D756C" w:rsidRDefault="00C56440" w:rsidP="00380CA3">
      <w:pPr>
        <w:pStyle w:val="ListParagraph"/>
        <w:widowControl w:val="0"/>
        <w:numPr>
          <w:ilvl w:val="0"/>
          <w:numId w:val="1"/>
        </w:numPr>
        <w:autoSpaceDE w:val="0"/>
        <w:autoSpaceDN w:val="0"/>
        <w:adjustRightInd w:val="0"/>
        <w:rPr>
          <w:rFonts w:ascii="Times New Roman" w:hAnsi="Times New Roman" w:cs="Times New Roman"/>
          <w:i/>
          <w:iCs/>
        </w:rPr>
      </w:pPr>
      <w:r w:rsidRPr="007D756C">
        <w:rPr>
          <w:rFonts w:ascii="Times New Roman" w:hAnsi="Times New Roman" w:cs="Times New Roman"/>
          <w:iCs/>
        </w:rPr>
        <w:t xml:space="preserve">Bernard Haykel, </w:t>
      </w:r>
      <w:r w:rsidRPr="007D756C">
        <w:rPr>
          <w:rFonts w:ascii="Times New Roman" w:hAnsi="Times New Roman" w:cs="Times New Roman"/>
          <w:i/>
          <w:iCs/>
        </w:rPr>
        <w:t>Revival and Reform in Islam: The Legacy of Muhammad al-</w:t>
      </w:r>
      <w:proofErr w:type="spellStart"/>
      <w:r w:rsidRPr="007D756C">
        <w:rPr>
          <w:rFonts w:ascii="Times New Roman" w:hAnsi="Times New Roman" w:cs="Times New Roman"/>
          <w:i/>
          <w:iCs/>
        </w:rPr>
        <w:t>Shawkani</w:t>
      </w:r>
      <w:proofErr w:type="spellEnd"/>
      <w:r w:rsidRPr="007D756C">
        <w:rPr>
          <w:rFonts w:ascii="Times New Roman" w:hAnsi="Times New Roman" w:cs="Times New Roman"/>
          <w:iCs/>
        </w:rPr>
        <w:t xml:space="preserve"> (Cambridge, UK: Cambridge University Press, 2003), </w:t>
      </w:r>
      <w:r w:rsidR="00216F9D" w:rsidRPr="007D756C">
        <w:rPr>
          <w:rFonts w:ascii="Times New Roman" w:hAnsi="Times New Roman" w:cs="Times New Roman"/>
          <w:iCs/>
        </w:rPr>
        <w:t>1-24.</w:t>
      </w:r>
    </w:p>
    <w:p w14:paraId="71E17A15" w14:textId="77777777" w:rsidR="00E44C76" w:rsidRPr="007D756C" w:rsidRDefault="00E44C76" w:rsidP="00E44C76">
      <w:pPr>
        <w:widowControl w:val="0"/>
        <w:autoSpaceDE w:val="0"/>
        <w:autoSpaceDN w:val="0"/>
        <w:adjustRightInd w:val="0"/>
        <w:rPr>
          <w:rFonts w:ascii="Times New Roman" w:hAnsi="Times New Roman" w:cs="Times New Roman"/>
          <w:i/>
          <w:iCs/>
        </w:rPr>
      </w:pPr>
    </w:p>
    <w:p w14:paraId="721569BE" w14:textId="77777777" w:rsidR="00E44C76" w:rsidRPr="007D756C" w:rsidRDefault="00E44C76" w:rsidP="00E44C76">
      <w:pPr>
        <w:rPr>
          <w:rFonts w:ascii="Times New Roman" w:hAnsi="Times New Roman" w:cs="Times New Roman"/>
          <w:b/>
        </w:rPr>
      </w:pPr>
      <w:r w:rsidRPr="007D756C">
        <w:rPr>
          <w:rFonts w:ascii="Times New Roman" w:hAnsi="Times New Roman" w:cs="Times New Roman"/>
          <w:b/>
        </w:rPr>
        <w:t>Section:</w:t>
      </w:r>
    </w:p>
    <w:p w14:paraId="3A869071" w14:textId="77777777" w:rsidR="00E44C76" w:rsidRPr="007D756C" w:rsidRDefault="00E44C76" w:rsidP="00E44C76">
      <w:pPr>
        <w:pStyle w:val="ListParagraph"/>
        <w:numPr>
          <w:ilvl w:val="0"/>
          <w:numId w:val="1"/>
        </w:numPr>
        <w:rPr>
          <w:rFonts w:ascii="Times New Roman" w:hAnsi="Times New Roman" w:cs="Times New Roman"/>
        </w:rPr>
      </w:pPr>
      <w:r w:rsidRPr="007D756C">
        <w:rPr>
          <w:rFonts w:ascii="Times New Roman" w:hAnsi="Times New Roman" w:cs="Times New Roman"/>
        </w:rPr>
        <w:t>Muhammad bin Abdul-</w:t>
      </w:r>
      <w:proofErr w:type="spellStart"/>
      <w:r w:rsidRPr="007D756C">
        <w:rPr>
          <w:rFonts w:ascii="Times New Roman" w:hAnsi="Times New Roman" w:cs="Times New Roman"/>
        </w:rPr>
        <w:t>Wahhab</w:t>
      </w:r>
      <w:proofErr w:type="spellEnd"/>
      <w:r w:rsidRPr="007D756C">
        <w:rPr>
          <w:rFonts w:ascii="Times New Roman" w:hAnsi="Times New Roman" w:cs="Times New Roman"/>
        </w:rPr>
        <w:t xml:space="preserve">, </w:t>
      </w:r>
      <w:r w:rsidRPr="007D756C">
        <w:rPr>
          <w:rFonts w:ascii="Times New Roman" w:hAnsi="Times New Roman" w:cs="Times New Roman"/>
          <w:i/>
        </w:rPr>
        <w:t>Kitab at-Tauhid</w:t>
      </w:r>
      <w:r w:rsidRPr="007D756C">
        <w:rPr>
          <w:rFonts w:ascii="Times New Roman" w:hAnsi="Times New Roman" w:cs="Times New Roman"/>
        </w:rPr>
        <w:t xml:space="preserve"> (N.P: Islamicbasics.com, N.D) 12-15, 29-38 </w:t>
      </w:r>
    </w:p>
    <w:p w14:paraId="25D6565C" w14:textId="77777777" w:rsidR="00E44C76" w:rsidRPr="007D756C" w:rsidRDefault="00E44C76" w:rsidP="00D85964">
      <w:pPr>
        <w:rPr>
          <w:rFonts w:ascii="Times New Roman" w:hAnsi="Times New Roman" w:cs="Times New Roman"/>
          <w:b/>
          <w:u w:val="single"/>
        </w:rPr>
      </w:pPr>
    </w:p>
    <w:p w14:paraId="53BBA558" w14:textId="678AFF4B" w:rsidR="00D85964" w:rsidRPr="007D756C" w:rsidRDefault="002F45AD" w:rsidP="00D85964">
      <w:pPr>
        <w:rPr>
          <w:rFonts w:ascii="Times New Roman" w:hAnsi="Times New Roman" w:cs="Times New Roman"/>
          <w:b/>
          <w:u w:val="single"/>
        </w:rPr>
      </w:pPr>
      <w:r w:rsidRPr="007D756C">
        <w:rPr>
          <w:rFonts w:ascii="Times New Roman" w:hAnsi="Times New Roman" w:cs="Times New Roman"/>
          <w:b/>
          <w:u w:val="single"/>
        </w:rPr>
        <w:t>Week 5</w:t>
      </w:r>
      <w:r w:rsidR="009B3B3F" w:rsidRPr="007D756C">
        <w:rPr>
          <w:rFonts w:ascii="Times New Roman" w:hAnsi="Times New Roman" w:cs="Times New Roman"/>
          <w:b/>
          <w:u w:val="single"/>
        </w:rPr>
        <w:t xml:space="preserve">: </w:t>
      </w:r>
      <w:r w:rsidR="005024D9" w:rsidRPr="007D756C">
        <w:rPr>
          <w:rFonts w:ascii="Times New Roman" w:hAnsi="Times New Roman" w:cs="Times New Roman"/>
          <w:b/>
          <w:u w:val="single"/>
        </w:rPr>
        <w:t xml:space="preserve">The </w:t>
      </w:r>
      <w:proofErr w:type="spellStart"/>
      <w:r w:rsidR="005024D9" w:rsidRPr="007D756C">
        <w:rPr>
          <w:rFonts w:ascii="Times New Roman" w:hAnsi="Times New Roman" w:cs="Times New Roman"/>
          <w:b/>
          <w:u w:val="single"/>
        </w:rPr>
        <w:t>Shariʿa</w:t>
      </w:r>
      <w:proofErr w:type="spellEnd"/>
      <w:r w:rsidR="00E44031" w:rsidRPr="007D756C">
        <w:rPr>
          <w:rFonts w:ascii="Times New Roman" w:hAnsi="Times New Roman" w:cs="Times New Roman"/>
          <w:b/>
          <w:u w:val="single"/>
        </w:rPr>
        <w:t xml:space="preserve"> </w:t>
      </w:r>
    </w:p>
    <w:p w14:paraId="362D7742" w14:textId="26D2A29B" w:rsidR="005024D9" w:rsidRPr="007D756C" w:rsidRDefault="00DD6328" w:rsidP="005024D9">
      <w:pPr>
        <w:rPr>
          <w:rFonts w:ascii="Times New Roman" w:hAnsi="Times New Roman" w:cs="Times New Roman"/>
        </w:rPr>
      </w:pPr>
      <w:r>
        <w:rPr>
          <w:rFonts w:ascii="Times New Roman" w:hAnsi="Times New Roman" w:cs="Times New Roman"/>
          <w:b/>
        </w:rPr>
        <w:t>October 4</w:t>
      </w:r>
      <w:r w:rsidR="005024D9" w:rsidRPr="007D756C">
        <w:rPr>
          <w:rFonts w:ascii="Times New Roman" w:hAnsi="Times New Roman" w:cs="Times New Roman"/>
          <w:b/>
        </w:rPr>
        <w:t xml:space="preserve">: </w:t>
      </w:r>
      <w:r w:rsidR="00712566">
        <w:rPr>
          <w:rFonts w:ascii="Times New Roman" w:hAnsi="Times New Roman" w:cs="Times New Roman"/>
        </w:rPr>
        <w:t xml:space="preserve">The </w:t>
      </w:r>
      <w:r w:rsidR="00777063">
        <w:rPr>
          <w:rFonts w:ascii="Times New Roman" w:hAnsi="Times New Roman" w:cs="Times New Roman"/>
        </w:rPr>
        <w:t xml:space="preserve">Pre-Modern </w:t>
      </w:r>
      <w:proofErr w:type="spellStart"/>
      <w:r w:rsidR="00777063">
        <w:rPr>
          <w:rFonts w:ascii="Times New Roman" w:hAnsi="Times New Roman" w:cs="Times New Roman"/>
        </w:rPr>
        <w:t>Shariʿa</w:t>
      </w:r>
      <w:proofErr w:type="spellEnd"/>
    </w:p>
    <w:p w14:paraId="36B3D3F8" w14:textId="7A953BAF" w:rsidR="005024D9" w:rsidRPr="007D756C" w:rsidRDefault="005024D9" w:rsidP="00380CA3">
      <w:pPr>
        <w:pStyle w:val="ListParagraph"/>
        <w:numPr>
          <w:ilvl w:val="0"/>
          <w:numId w:val="1"/>
        </w:numPr>
        <w:rPr>
          <w:rFonts w:ascii="Times New Roman" w:hAnsi="Times New Roman" w:cs="Times New Roman"/>
        </w:rPr>
      </w:pPr>
      <w:r w:rsidRPr="007D756C">
        <w:rPr>
          <w:rFonts w:ascii="Times New Roman" w:hAnsi="Times New Roman" w:cs="Times New Roman"/>
        </w:rPr>
        <w:t xml:space="preserve">Bernard Weiss, </w:t>
      </w:r>
      <w:r w:rsidRPr="007D756C">
        <w:rPr>
          <w:rFonts w:ascii="Times New Roman" w:hAnsi="Times New Roman" w:cs="Times New Roman"/>
          <w:i/>
        </w:rPr>
        <w:t>The Spirit of Islamic Law</w:t>
      </w:r>
      <w:r w:rsidRPr="007D756C">
        <w:rPr>
          <w:rFonts w:ascii="Times New Roman" w:hAnsi="Times New Roman" w:cs="Times New Roman"/>
        </w:rPr>
        <w:t xml:space="preserve"> (Athens, Georgia: University of Georgia Press, 2006), xi-xiv, 1-24</w:t>
      </w:r>
    </w:p>
    <w:p w14:paraId="74B3A6A7" w14:textId="77777777" w:rsidR="00996DA0" w:rsidRPr="007D756C" w:rsidRDefault="00996DA0" w:rsidP="00D85964">
      <w:pPr>
        <w:rPr>
          <w:rFonts w:ascii="Times New Roman" w:hAnsi="Times New Roman" w:cs="Times New Roman"/>
          <w:b/>
        </w:rPr>
      </w:pPr>
    </w:p>
    <w:p w14:paraId="467A81B2" w14:textId="4F7ED39C" w:rsidR="005024D9" w:rsidRPr="007D756C" w:rsidRDefault="00DD6328" w:rsidP="005024D9">
      <w:pPr>
        <w:widowControl w:val="0"/>
        <w:autoSpaceDE w:val="0"/>
        <w:autoSpaceDN w:val="0"/>
        <w:adjustRightInd w:val="0"/>
        <w:rPr>
          <w:rFonts w:ascii="Times New Roman" w:hAnsi="Times New Roman" w:cs="Times New Roman"/>
          <w:b/>
        </w:rPr>
      </w:pPr>
      <w:r>
        <w:rPr>
          <w:rFonts w:ascii="Times New Roman" w:hAnsi="Times New Roman" w:cs="Times New Roman"/>
          <w:b/>
        </w:rPr>
        <w:t>October 6</w:t>
      </w:r>
      <w:r w:rsidR="005024D9" w:rsidRPr="007D756C">
        <w:rPr>
          <w:rFonts w:ascii="Times New Roman" w:hAnsi="Times New Roman" w:cs="Times New Roman"/>
          <w:b/>
        </w:rPr>
        <w:t xml:space="preserve">: </w:t>
      </w:r>
      <w:r w:rsidR="00A31DBC">
        <w:rPr>
          <w:rFonts w:ascii="Times New Roman" w:hAnsi="Times New Roman" w:cs="Times New Roman"/>
          <w:bCs/>
        </w:rPr>
        <w:t>Midterm Review</w:t>
      </w:r>
    </w:p>
    <w:p w14:paraId="64B92351" w14:textId="22A9B907" w:rsidR="00DF4071" w:rsidRDefault="00DF4071" w:rsidP="00D85964">
      <w:pPr>
        <w:rPr>
          <w:rFonts w:ascii="Times New Roman" w:hAnsi="Times New Roman" w:cs="Times New Roman"/>
          <w:b/>
          <w:u w:val="single"/>
        </w:rPr>
      </w:pPr>
    </w:p>
    <w:p w14:paraId="07284E20" w14:textId="77777777" w:rsidR="00E44C76" w:rsidRPr="007D756C" w:rsidRDefault="00E44C76" w:rsidP="00E44C76">
      <w:pPr>
        <w:widowControl w:val="0"/>
        <w:autoSpaceDE w:val="0"/>
        <w:autoSpaceDN w:val="0"/>
        <w:adjustRightInd w:val="0"/>
        <w:rPr>
          <w:rFonts w:ascii="Times New Roman" w:hAnsi="Times New Roman" w:cs="Times New Roman"/>
        </w:rPr>
      </w:pPr>
      <w:r w:rsidRPr="007D756C">
        <w:rPr>
          <w:rFonts w:ascii="Times New Roman" w:hAnsi="Times New Roman" w:cs="Times New Roman"/>
          <w:b/>
        </w:rPr>
        <w:t>Section</w:t>
      </w:r>
      <w:r w:rsidRPr="007D756C">
        <w:rPr>
          <w:rFonts w:ascii="Times New Roman" w:hAnsi="Times New Roman" w:cs="Times New Roman"/>
        </w:rPr>
        <w:t xml:space="preserve">:  </w:t>
      </w:r>
    </w:p>
    <w:p w14:paraId="3049C48B" w14:textId="77777777" w:rsidR="00E44C76" w:rsidRPr="007D756C" w:rsidRDefault="00E44C76" w:rsidP="00E44C76">
      <w:pPr>
        <w:pStyle w:val="ListParagraph"/>
        <w:numPr>
          <w:ilvl w:val="0"/>
          <w:numId w:val="1"/>
        </w:numPr>
        <w:rPr>
          <w:rFonts w:ascii="Times New Roman" w:hAnsi="Times New Roman" w:cs="Times New Roman"/>
        </w:rPr>
      </w:pPr>
      <w:r w:rsidRPr="007D756C">
        <w:rPr>
          <w:rFonts w:ascii="Times New Roman" w:hAnsi="Times New Roman" w:cs="Times New Roman"/>
        </w:rPr>
        <w:t xml:space="preserve">Malik b. Anas, </w:t>
      </w:r>
      <w:r w:rsidRPr="007D756C">
        <w:rPr>
          <w:rFonts w:ascii="Times New Roman" w:hAnsi="Times New Roman" w:cs="Times New Roman"/>
          <w:i/>
        </w:rPr>
        <w:t xml:space="preserve">The </w:t>
      </w:r>
      <w:proofErr w:type="spellStart"/>
      <w:r w:rsidRPr="007D756C">
        <w:rPr>
          <w:rFonts w:ascii="Times New Roman" w:hAnsi="Times New Roman" w:cs="Times New Roman"/>
          <w:i/>
        </w:rPr>
        <w:t>Muwatta</w:t>
      </w:r>
      <w:proofErr w:type="spellEnd"/>
      <w:r w:rsidRPr="007D756C">
        <w:rPr>
          <w:rFonts w:ascii="Times New Roman" w:hAnsi="Times New Roman" w:cs="Times New Roman"/>
          <w:i/>
        </w:rPr>
        <w:t xml:space="preserve"> of Imam Muhammad - the </w:t>
      </w:r>
      <w:proofErr w:type="spellStart"/>
      <w:r w:rsidRPr="007D756C">
        <w:rPr>
          <w:rFonts w:ascii="Times New Roman" w:hAnsi="Times New Roman" w:cs="Times New Roman"/>
          <w:i/>
        </w:rPr>
        <w:t>Muwatta</w:t>
      </w:r>
      <w:proofErr w:type="spellEnd"/>
      <w:r w:rsidRPr="007D756C">
        <w:rPr>
          <w:rFonts w:ascii="Times New Roman" w:hAnsi="Times New Roman" w:cs="Times New Roman"/>
          <w:i/>
        </w:rPr>
        <w:t xml:space="preserve"> of Imam Malik ibn Anas in the narration of Imam Muhammad ibn al-Hasan ash-</w:t>
      </w:r>
      <w:proofErr w:type="spellStart"/>
      <w:r w:rsidRPr="007D756C">
        <w:rPr>
          <w:rFonts w:ascii="Times New Roman" w:hAnsi="Times New Roman" w:cs="Times New Roman"/>
          <w:i/>
        </w:rPr>
        <w:t>Shaybani</w:t>
      </w:r>
      <w:proofErr w:type="spellEnd"/>
      <w:r w:rsidRPr="007D756C">
        <w:rPr>
          <w:rFonts w:ascii="Times New Roman" w:hAnsi="Times New Roman" w:cs="Times New Roman"/>
          <w:i/>
        </w:rPr>
        <w:t xml:space="preserve">, </w:t>
      </w:r>
      <w:proofErr w:type="spellStart"/>
      <w:r w:rsidRPr="007D756C">
        <w:rPr>
          <w:rFonts w:ascii="Times New Roman" w:hAnsi="Times New Roman" w:cs="Times New Roman"/>
          <w:i/>
        </w:rPr>
        <w:t>Mālik</w:t>
      </w:r>
      <w:proofErr w:type="spellEnd"/>
      <w:r w:rsidRPr="007D756C">
        <w:rPr>
          <w:rFonts w:ascii="Times New Roman" w:hAnsi="Times New Roman" w:cs="Times New Roman"/>
          <w:i/>
        </w:rPr>
        <w:t xml:space="preserve"> ibn Anas </w:t>
      </w:r>
      <w:r w:rsidRPr="007D756C">
        <w:rPr>
          <w:rFonts w:ascii="Times New Roman" w:hAnsi="Times New Roman" w:cs="Times New Roman"/>
        </w:rPr>
        <w:t xml:space="preserve">(N.P: </w:t>
      </w:r>
      <w:proofErr w:type="spellStart"/>
      <w:r w:rsidRPr="007D756C">
        <w:rPr>
          <w:rFonts w:ascii="Times New Roman" w:hAnsi="Times New Roman" w:cs="Times New Roman"/>
        </w:rPr>
        <w:t>Turath</w:t>
      </w:r>
      <w:proofErr w:type="spellEnd"/>
      <w:r w:rsidRPr="007D756C">
        <w:rPr>
          <w:rFonts w:ascii="Times New Roman" w:hAnsi="Times New Roman" w:cs="Times New Roman"/>
        </w:rPr>
        <w:t xml:space="preserve"> Publishing, 2004), 51-2, 409-10, 421-22.</w:t>
      </w:r>
    </w:p>
    <w:p w14:paraId="3B9993E7" w14:textId="77777777" w:rsidR="00E44C76" w:rsidRPr="007D756C" w:rsidRDefault="00E44C76" w:rsidP="00D85964">
      <w:pPr>
        <w:rPr>
          <w:rFonts w:ascii="Times New Roman" w:hAnsi="Times New Roman" w:cs="Times New Roman"/>
          <w:b/>
          <w:u w:val="single"/>
        </w:rPr>
      </w:pPr>
    </w:p>
    <w:p w14:paraId="3102868C" w14:textId="4E4DBD6F" w:rsidR="00463FA2" w:rsidRPr="00DE00B0" w:rsidRDefault="00463FA2" w:rsidP="00463FA2">
      <w:pPr>
        <w:rPr>
          <w:rFonts w:ascii="Times New Roman" w:hAnsi="Times New Roman" w:cs="Times New Roman"/>
          <w:b/>
          <w:u w:val="single"/>
        </w:rPr>
      </w:pPr>
      <w:r w:rsidRPr="00DE00B0">
        <w:rPr>
          <w:rFonts w:ascii="Times New Roman" w:hAnsi="Times New Roman" w:cs="Times New Roman"/>
          <w:b/>
          <w:u w:val="single"/>
        </w:rPr>
        <w:t xml:space="preserve">Week 6: </w:t>
      </w:r>
      <w:r w:rsidR="00E44C76" w:rsidRPr="00DE00B0">
        <w:rPr>
          <w:rFonts w:ascii="Times New Roman" w:hAnsi="Times New Roman" w:cs="Times New Roman"/>
          <w:b/>
          <w:u w:val="single"/>
        </w:rPr>
        <w:t>Midterm</w:t>
      </w:r>
    </w:p>
    <w:p w14:paraId="5D421D1D" w14:textId="71E4AB3C" w:rsidR="00DE00B0" w:rsidRPr="008B19C7" w:rsidRDefault="00DD6328" w:rsidP="00463FA2">
      <w:pPr>
        <w:rPr>
          <w:rFonts w:ascii="Times New Roman" w:hAnsi="Times New Roman" w:cs="Times New Roman"/>
          <w:b/>
          <w:bCs/>
        </w:rPr>
      </w:pPr>
      <w:r>
        <w:rPr>
          <w:rFonts w:ascii="Times New Roman" w:hAnsi="Times New Roman" w:cs="Times New Roman"/>
          <w:b/>
        </w:rPr>
        <w:t>October 11</w:t>
      </w:r>
      <w:r w:rsidR="00463FA2" w:rsidRPr="007D756C">
        <w:rPr>
          <w:rFonts w:ascii="Times New Roman" w:hAnsi="Times New Roman" w:cs="Times New Roman"/>
          <w:b/>
        </w:rPr>
        <w:t xml:space="preserve">: </w:t>
      </w:r>
      <w:r w:rsidR="008B19C7">
        <w:rPr>
          <w:rFonts w:ascii="Times New Roman" w:hAnsi="Times New Roman" w:cs="Times New Roman"/>
          <w:b/>
        </w:rPr>
        <w:t xml:space="preserve"> </w:t>
      </w:r>
      <w:r w:rsidR="008B19C7">
        <w:rPr>
          <w:rFonts w:ascii="Times New Roman" w:hAnsi="Times New Roman" w:cs="Times New Roman"/>
          <w:b/>
          <w:bCs/>
        </w:rPr>
        <w:t>Middle East Studies Program guest lecture</w:t>
      </w:r>
    </w:p>
    <w:p w14:paraId="48F06660" w14:textId="290229E2" w:rsidR="00463FA2" w:rsidRPr="007D756C" w:rsidRDefault="002C3447" w:rsidP="00463FA2">
      <w:pPr>
        <w:rPr>
          <w:rFonts w:ascii="Times New Roman" w:hAnsi="Times New Roman" w:cs="Times New Roman"/>
        </w:rPr>
      </w:pPr>
      <w:r w:rsidRPr="002C3447">
        <w:rPr>
          <w:rFonts w:ascii="Times New Roman" w:hAnsi="Times New Roman" w:cs="Times New Roman"/>
          <w:bCs/>
        </w:rPr>
        <w:t>Stéphane</w:t>
      </w:r>
      <w:r w:rsidR="00843951">
        <w:rPr>
          <w:rFonts w:ascii="Times New Roman" w:hAnsi="Times New Roman" w:cs="Times New Roman"/>
          <w:bCs/>
        </w:rPr>
        <w:t xml:space="preserve"> </w:t>
      </w:r>
      <w:r>
        <w:rPr>
          <w:rFonts w:ascii="Times New Roman" w:hAnsi="Times New Roman" w:cs="Times New Roman"/>
          <w:bCs/>
        </w:rPr>
        <w:t>Lacroix</w:t>
      </w:r>
      <w:r w:rsidR="00A6261E">
        <w:rPr>
          <w:rFonts w:ascii="Times New Roman" w:hAnsi="Times New Roman" w:cs="Times New Roman"/>
          <w:bCs/>
        </w:rPr>
        <w:t>, “</w:t>
      </w:r>
      <w:r w:rsidR="00A6261E" w:rsidRPr="00A6261E">
        <w:rPr>
          <w:rFonts w:ascii="Times New Roman" w:hAnsi="Times New Roman" w:cs="Times New Roman"/>
          <w:bCs/>
        </w:rPr>
        <w:t>The struggle for Salafism in the Egyptian Transition (2011-2013)</w:t>
      </w:r>
      <w:r w:rsidR="008B19C7">
        <w:rPr>
          <w:rFonts w:ascii="Times New Roman" w:hAnsi="Times New Roman" w:cs="Times New Roman"/>
          <w:bCs/>
        </w:rPr>
        <w:t xml:space="preserve">, on Zoom.  </w:t>
      </w:r>
      <w:r w:rsidR="00AC06F8">
        <w:rPr>
          <w:rFonts w:ascii="Times New Roman" w:hAnsi="Times New Roman" w:cs="Times New Roman"/>
          <w:bCs/>
        </w:rPr>
        <w:t xml:space="preserve">Register at </w:t>
      </w:r>
      <w:hyperlink r:id="rId11" w:history="1">
        <w:r w:rsidR="00AC06F8" w:rsidRPr="004C069C">
          <w:rPr>
            <w:rStyle w:val="Hyperlink"/>
            <w:rFonts w:ascii="Times New Roman" w:hAnsi="Times New Roman" w:cs="Times New Roman"/>
            <w:bCs/>
          </w:rPr>
          <w:t>https://mideast.wisc.edu/event/fall-lecture-series-with-stephane-lacroix-tba/</w:t>
        </w:r>
      </w:hyperlink>
      <w:r w:rsidR="00AC06F8">
        <w:rPr>
          <w:rFonts w:ascii="Times New Roman" w:hAnsi="Times New Roman" w:cs="Times New Roman"/>
          <w:bCs/>
        </w:rPr>
        <w:t xml:space="preserve"> </w:t>
      </w:r>
    </w:p>
    <w:p w14:paraId="03DC8158" w14:textId="77777777" w:rsidR="00463FA2" w:rsidRPr="007D756C" w:rsidRDefault="00463FA2" w:rsidP="00463FA2">
      <w:pPr>
        <w:widowControl w:val="0"/>
        <w:autoSpaceDE w:val="0"/>
        <w:autoSpaceDN w:val="0"/>
        <w:adjustRightInd w:val="0"/>
        <w:rPr>
          <w:rFonts w:ascii="Times New Roman" w:hAnsi="Times New Roman" w:cs="Times New Roman"/>
          <w:b/>
        </w:rPr>
      </w:pPr>
    </w:p>
    <w:p w14:paraId="3D5ACE28" w14:textId="1B82D9B5" w:rsidR="00463FA2" w:rsidRPr="007D756C" w:rsidRDefault="00DD6328" w:rsidP="00463FA2">
      <w:pPr>
        <w:widowControl w:val="0"/>
        <w:autoSpaceDE w:val="0"/>
        <w:autoSpaceDN w:val="0"/>
        <w:adjustRightInd w:val="0"/>
        <w:rPr>
          <w:rFonts w:ascii="Times New Roman" w:hAnsi="Times New Roman" w:cs="Times New Roman"/>
        </w:rPr>
      </w:pPr>
      <w:r>
        <w:rPr>
          <w:rFonts w:ascii="Times New Roman" w:hAnsi="Times New Roman" w:cs="Times New Roman"/>
          <w:b/>
        </w:rPr>
        <w:t>October 13</w:t>
      </w:r>
      <w:r w:rsidR="00463FA2" w:rsidRPr="007D756C">
        <w:rPr>
          <w:rFonts w:ascii="Times New Roman" w:hAnsi="Times New Roman" w:cs="Times New Roman"/>
          <w:b/>
        </w:rPr>
        <w:t xml:space="preserve">: </w:t>
      </w:r>
      <w:r w:rsidR="00463FA2" w:rsidRPr="007D756C">
        <w:rPr>
          <w:rFonts w:ascii="Times New Roman" w:hAnsi="Times New Roman" w:cs="Times New Roman"/>
        </w:rPr>
        <w:t>Midterm</w:t>
      </w:r>
    </w:p>
    <w:p w14:paraId="40CF62EF" w14:textId="55AA6924" w:rsidR="00463FA2" w:rsidRDefault="00463FA2" w:rsidP="00463FA2">
      <w:pPr>
        <w:rPr>
          <w:rFonts w:ascii="Times New Roman" w:hAnsi="Times New Roman" w:cs="Times New Roman"/>
          <w:b/>
        </w:rPr>
      </w:pPr>
    </w:p>
    <w:p w14:paraId="198FD58B" w14:textId="3082AAD2" w:rsidR="008011B7" w:rsidRPr="006003EF" w:rsidRDefault="008011B7" w:rsidP="006003EF">
      <w:pPr>
        <w:rPr>
          <w:rFonts w:ascii="Times New Roman" w:hAnsi="Times New Roman" w:cs="Times New Roman"/>
          <w:b/>
          <w:sz w:val="32"/>
          <w:szCs w:val="32"/>
        </w:rPr>
      </w:pPr>
      <w:r w:rsidRPr="004B51C0">
        <w:rPr>
          <w:rFonts w:ascii="Times New Roman" w:hAnsi="Times New Roman" w:cs="Times New Roman"/>
          <w:b/>
          <w:sz w:val="32"/>
          <w:szCs w:val="32"/>
        </w:rPr>
        <w:t>II. Modern Islamic Movements</w:t>
      </w:r>
    </w:p>
    <w:p w14:paraId="5ABAEE8A" w14:textId="783BA78F" w:rsidR="00F830EA" w:rsidRPr="007D756C" w:rsidRDefault="00463FA2" w:rsidP="00E44C76">
      <w:pPr>
        <w:rPr>
          <w:rFonts w:ascii="Times New Roman" w:hAnsi="Times New Roman" w:cs="Times New Roman"/>
          <w:b/>
          <w:u w:val="single"/>
        </w:rPr>
      </w:pPr>
      <w:r w:rsidRPr="00E44C76">
        <w:rPr>
          <w:rFonts w:ascii="Times New Roman" w:hAnsi="Times New Roman" w:cs="Times New Roman"/>
          <w:b/>
          <w:u w:val="single"/>
        </w:rPr>
        <w:t xml:space="preserve">Week 7: </w:t>
      </w:r>
      <w:r w:rsidR="00E44C76" w:rsidRPr="00E44C76">
        <w:rPr>
          <w:rFonts w:ascii="Times New Roman" w:hAnsi="Times New Roman" w:cs="Times New Roman"/>
          <w:b/>
          <w:u w:val="single"/>
        </w:rPr>
        <w:t>Secular Nationalism and Islam</w:t>
      </w:r>
    </w:p>
    <w:p w14:paraId="2C9C2B1F" w14:textId="1B142D85" w:rsidR="00E44C76" w:rsidRPr="00E44C76" w:rsidRDefault="00E44C76" w:rsidP="00E44C76">
      <w:pPr>
        <w:rPr>
          <w:rFonts w:ascii="Times New Roman" w:hAnsi="Times New Roman" w:cs="Times New Roman"/>
          <w:b/>
        </w:rPr>
      </w:pPr>
      <w:r w:rsidRPr="00E44C76">
        <w:rPr>
          <w:rFonts w:ascii="Times New Roman" w:hAnsi="Times New Roman" w:cs="Times New Roman"/>
          <w:b/>
        </w:rPr>
        <w:t xml:space="preserve">October 18:  </w:t>
      </w:r>
      <w:r w:rsidRPr="00E44C76">
        <w:rPr>
          <w:rFonts w:ascii="Times New Roman" w:hAnsi="Times New Roman" w:cs="Times New Roman"/>
          <w:bCs/>
        </w:rPr>
        <w:t>Arab Nationalism</w:t>
      </w:r>
    </w:p>
    <w:p w14:paraId="36539E7C" w14:textId="77777777" w:rsidR="00E44C76" w:rsidRPr="007D756C" w:rsidRDefault="00E44C76" w:rsidP="00E44C76">
      <w:pPr>
        <w:pStyle w:val="ListParagraph"/>
        <w:numPr>
          <w:ilvl w:val="0"/>
          <w:numId w:val="1"/>
        </w:numPr>
        <w:rPr>
          <w:rFonts w:ascii="Times New Roman" w:hAnsi="Times New Roman" w:cs="Times New Roman"/>
        </w:rPr>
      </w:pPr>
      <w:proofErr w:type="spellStart"/>
      <w:r w:rsidRPr="007D756C">
        <w:rPr>
          <w:rFonts w:ascii="Times New Roman" w:hAnsi="Times New Roman" w:cs="Times New Roman"/>
        </w:rPr>
        <w:t>Adeed</w:t>
      </w:r>
      <w:proofErr w:type="spellEnd"/>
      <w:r w:rsidRPr="007D756C">
        <w:rPr>
          <w:rFonts w:ascii="Times New Roman" w:hAnsi="Times New Roman" w:cs="Times New Roman"/>
        </w:rPr>
        <w:t xml:space="preserve"> </w:t>
      </w:r>
      <w:proofErr w:type="spellStart"/>
      <w:r w:rsidRPr="007D756C">
        <w:rPr>
          <w:rFonts w:ascii="Times New Roman" w:hAnsi="Times New Roman" w:cs="Times New Roman"/>
        </w:rPr>
        <w:t>Dawisha</w:t>
      </w:r>
      <w:proofErr w:type="spellEnd"/>
      <w:r w:rsidRPr="007D756C">
        <w:rPr>
          <w:rFonts w:ascii="Times New Roman" w:hAnsi="Times New Roman" w:cs="Times New Roman"/>
        </w:rPr>
        <w:t xml:space="preserve">, </w:t>
      </w:r>
      <w:r w:rsidRPr="007D756C">
        <w:rPr>
          <w:rFonts w:ascii="Times New Roman" w:hAnsi="Times New Roman" w:cs="Times New Roman"/>
          <w:i/>
        </w:rPr>
        <w:t xml:space="preserve">Arab Nationalism in the Twentieth Century: From Triumph to Despair </w:t>
      </w:r>
      <w:r w:rsidRPr="007D756C">
        <w:rPr>
          <w:rFonts w:ascii="Times New Roman" w:hAnsi="Times New Roman" w:cs="Times New Roman"/>
        </w:rPr>
        <w:t>(Princeton, NJ: Princeton University Press, 2003), 14-48.</w:t>
      </w:r>
    </w:p>
    <w:p w14:paraId="16E5D1F2" w14:textId="77777777" w:rsidR="00B43E7A" w:rsidRDefault="00B43E7A" w:rsidP="00E70B3C">
      <w:pPr>
        <w:rPr>
          <w:rFonts w:ascii="Times New Roman" w:hAnsi="Times New Roman" w:cs="Times New Roman"/>
          <w:b/>
        </w:rPr>
      </w:pPr>
    </w:p>
    <w:p w14:paraId="6EDC718C" w14:textId="6505499C" w:rsidR="00E44C76" w:rsidRDefault="00E44C76" w:rsidP="00E70B3C">
      <w:pPr>
        <w:rPr>
          <w:rFonts w:ascii="Times New Roman" w:hAnsi="Times New Roman" w:cs="Times New Roman"/>
          <w:bCs/>
        </w:rPr>
      </w:pPr>
      <w:r>
        <w:rPr>
          <w:rFonts w:ascii="Times New Roman" w:hAnsi="Times New Roman" w:cs="Times New Roman"/>
          <w:b/>
        </w:rPr>
        <w:t xml:space="preserve">October 20: </w:t>
      </w:r>
    </w:p>
    <w:p w14:paraId="249931C0" w14:textId="77777777" w:rsidR="00E44C76" w:rsidRPr="00ED237A" w:rsidRDefault="00E44C76" w:rsidP="00E44C76">
      <w:pPr>
        <w:pStyle w:val="ListParagraph"/>
        <w:numPr>
          <w:ilvl w:val="0"/>
          <w:numId w:val="1"/>
        </w:numPr>
        <w:rPr>
          <w:rFonts w:ascii="Times New Roman" w:hAnsi="Times New Roman" w:cs="Times New Roman"/>
        </w:rPr>
      </w:pPr>
      <w:r w:rsidRPr="00ED237A">
        <w:rPr>
          <w:rFonts w:ascii="Times New Roman" w:hAnsi="Times New Roman" w:cs="Times New Roman"/>
        </w:rPr>
        <w:lastRenderedPageBreak/>
        <w:t xml:space="preserve">Gregory T. Starrett, </w:t>
      </w:r>
      <w:r w:rsidRPr="00ED237A">
        <w:rPr>
          <w:rFonts w:ascii="Times New Roman" w:hAnsi="Times New Roman" w:cs="Times New Roman"/>
          <w:i/>
        </w:rPr>
        <w:t>Putting Islam to Work</w:t>
      </w:r>
      <w:r w:rsidRPr="00ED237A">
        <w:rPr>
          <w:rFonts w:ascii="Times New Roman" w:hAnsi="Times New Roman" w:cs="Times New Roman"/>
        </w:rPr>
        <w:t xml:space="preserve">: </w:t>
      </w:r>
      <w:r w:rsidRPr="00ED237A">
        <w:rPr>
          <w:rFonts w:ascii="Times New Roman" w:hAnsi="Times New Roman" w:cs="Times New Roman"/>
          <w:i/>
        </w:rPr>
        <w:t>Education, Politics, and Religious Transformation in Egypt</w:t>
      </w:r>
      <w:r w:rsidRPr="00ED237A">
        <w:rPr>
          <w:rFonts w:ascii="Times New Roman" w:hAnsi="Times New Roman" w:cs="Times New Roman"/>
        </w:rPr>
        <w:t xml:space="preserve"> (Berkeley, CA: University of California Press, 1998), 62-86.</w:t>
      </w:r>
    </w:p>
    <w:p w14:paraId="580262D5" w14:textId="77777777" w:rsidR="00B43E7A" w:rsidRDefault="00B43E7A" w:rsidP="00E44C76">
      <w:pPr>
        <w:rPr>
          <w:rFonts w:ascii="Times New Roman" w:hAnsi="Times New Roman" w:cs="Times New Roman"/>
          <w:b/>
        </w:rPr>
      </w:pPr>
    </w:p>
    <w:p w14:paraId="40B0A8E2" w14:textId="09B3F673" w:rsidR="00E44C76" w:rsidRPr="007D756C" w:rsidRDefault="00E44C76" w:rsidP="00E44C76">
      <w:pPr>
        <w:rPr>
          <w:rFonts w:ascii="Times New Roman" w:hAnsi="Times New Roman" w:cs="Times New Roman"/>
          <w:b/>
        </w:rPr>
      </w:pPr>
      <w:r w:rsidRPr="007D756C">
        <w:rPr>
          <w:rFonts w:ascii="Times New Roman" w:hAnsi="Times New Roman" w:cs="Times New Roman"/>
          <w:b/>
        </w:rPr>
        <w:t>Section:</w:t>
      </w:r>
    </w:p>
    <w:p w14:paraId="544BCF3A" w14:textId="77777777" w:rsidR="00E44C76" w:rsidRPr="007D756C" w:rsidRDefault="00E44C76" w:rsidP="00E44C76">
      <w:pPr>
        <w:pStyle w:val="ListParagraph"/>
        <w:numPr>
          <w:ilvl w:val="0"/>
          <w:numId w:val="1"/>
        </w:numPr>
        <w:rPr>
          <w:rFonts w:ascii="Times New Roman" w:hAnsi="Times New Roman" w:cs="Times New Roman"/>
        </w:rPr>
      </w:pPr>
      <w:r w:rsidRPr="007D756C">
        <w:rPr>
          <w:rFonts w:ascii="Times New Roman" w:hAnsi="Times New Roman" w:cs="Times New Roman"/>
        </w:rPr>
        <w:t xml:space="preserve">“Syrian Michael </w:t>
      </w:r>
      <w:proofErr w:type="spellStart"/>
      <w:r w:rsidRPr="007D756C">
        <w:rPr>
          <w:rFonts w:ascii="Times New Roman" w:hAnsi="Times New Roman" w:cs="Times New Roman"/>
        </w:rPr>
        <w:t>ʿAflaq</w:t>
      </w:r>
      <w:proofErr w:type="spellEnd"/>
      <w:r w:rsidRPr="007D756C">
        <w:rPr>
          <w:rFonts w:ascii="Times New Roman" w:hAnsi="Times New Roman" w:cs="Times New Roman"/>
        </w:rPr>
        <w:t xml:space="preserve"> Addresses the Relationship Between Arabism and Islam, 1943,” in </w:t>
      </w:r>
      <w:proofErr w:type="spellStart"/>
      <w:r w:rsidRPr="007D756C">
        <w:rPr>
          <w:rFonts w:ascii="Times New Roman" w:hAnsi="Times New Roman" w:cs="Times New Roman"/>
        </w:rPr>
        <w:t>Akram</w:t>
      </w:r>
      <w:proofErr w:type="spellEnd"/>
      <w:r w:rsidRPr="007D756C">
        <w:rPr>
          <w:rFonts w:ascii="Times New Roman" w:hAnsi="Times New Roman" w:cs="Times New Roman"/>
        </w:rPr>
        <w:t xml:space="preserve"> Fouad </w:t>
      </w:r>
      <w:proofErr w:type="spellStart"/>
      <w:r w:rsidRPr="007D756C">
        <w:rPr>
          <w:rFonts w:ascii="Times New Roman" w:hAnsi="Times New Roman" w:cs="Times New Roman"/>
        </w:rPr>
        <w:t>Khater</w:t>
      </w:r>
      <w:proofErr w:type="spellEnd"/>
      <w:r w:rsidRPr="007D756C">
        <w:rPr>
          <w:rFonts w:ascii="Times New Roman" w:hAnsi="Times New Roman" w:cs="Times New Roman"/>
          <w:i/>
        </w:rPr>
        <w:t>, Sources in the History of the Modern Middle East</w:t>
      </w:r>
      <w:r w:rsidRPr="007D756C">
        <w:rPr>
          <w:rFonts w:ascii="Times New Roman" w:hAnsi="Times New Roman" w:cs="Times New Roman"/>
        </w:rPr>
        <w:t xml:space="preserve"> (Boston, MA: Wadsworth Cengage Learning, 2004), 130-5.</w:t>
      </w:r>
    </w:p>
    <w:p w14:paraId="17EB09C0" w14:textId="3B43332E" w:rsidR="00E44C76" w:rsidRDefault="00E44C76" w:rsidP="00E70B3C">
      <w:pPr>
        <w:rPr>
          <w:rFonts w:ascii="Times New Roman" w:hAnsi="Times New Roman" w:cs="Times New Roman"/>
          <w:b/>
        </w:rPr>
      </w:pPr>
    </w:p>
    <w:p w14:paraId="40E3A4F2" w14:textId="5DB69D0C" w:rsidR="00E44C76" w:rsidRPr="00E44C76" w:rsidRDefault="00E44C76" w:rsidP="00E44C76">
      <w:pPr>
        <w:rPr>
          <w:rFonts w:ascii="Times New Roman" w:hAnsi="Times New Roman" w:cs="Times New Roman"/>
          <w:b/>
          <w:u w:val="single"/>
        </w:rPr>
      </w:pPr>
      <w:r w:rsidRPr="00E44C76">
        <w:rPr>
          <w:rFonts w:ascii="Times New Roman" w:hAnsi="Times New Roman" w:cs="Times New Roman"/>
          <w:b/>
          <w:u w:val="single"/>
        </w:rPr>
        <w:t>Week 8: Islamism</w:t>
      </w:r>
      <w:r w:rsidR="00553514">
        <w:rPr>
          <w:rFonts w:ascii="Times New Roman" w:hAnsi="Times New Roman" w:cs="Times New Roman"/>
          <w:b/>
          <w:u w:val="single"/>
        </w:rPr>
        <w:t xml:space="preserve"> Between Egypt and Iran</w:t>
      </w:r>
    </w:p>
    <w:p w14:paraId="5E80E545" w14:textId="2FD62193" w:rsidR="00294DF7" w:rsidRDefault="00E44C76" w:rsidP="00E70B3C">
      <w:pPr>
        <w:rPr>
          <w:rFonts w:ascii="Times New Roman" w:hAnsi="Times New Roman" w:cs="Times New Roman"/>
          <w:b/>
        </w:rPr>
      </w:pPr>
      <w:r>
        <w:rPr>
          <w:rFonts w:ascii="Times New Roman" w:hAnsi="Times New Roman" w:cs="Times New Roman"/>
          <w:b/>
        </w:rPr>
        <w:t>October 25</w:t>
      </w:r>
      <w:r w:rsidR="00463FA2" w:rsidRPr="007D756C">
        <w:rPr>
          <w:rFonts w:ascii="Times New Roman" w:hAnsi="Times New Roman" w:cs="Times New Roman"/>
          <w:b/>
        </w:rPr>
        <w:t xml:space="preserve">: </w:t>
      </w:r>
      <w:r w:rsidR="00294DF7" w:rsidRPr="00294DF7">
        <w:rPr>
          <w:rFonts w:ascii="Times New Roman" w:hAnsi="Times New Roman" w:cs="Times New Roman"/>
          <w:bCs/>
        </w:rPr>
        <w:t xml:space="preserve">The </w:t>
      </w:r>
      <w:r w:rsidR="00553514">
        <w:rPr>
          <w:rFonts w:ascii="Times New Roman" w:hAnsi="Times New Roman" w:cs="Times New Roman"/>
          <w:bCs/>
        </w:rPr>
        <w:t xml:space="preserve">Egyptian </w:t>
      </w:r>
      <w:r w:rsidR="00294DF7" w:rsidRPr="00294DF7">
        <w:rPr>
          <w:rFonts w:ascii="Times New Roman" w:hAnsi="Times New Roman" w:cs="Times New Roman"/>
          <w:bCs/>
        </w:rPr>
        <w:t>Muslim Brotherhood</w:t>
      </w:r>
      <w:r w:rsidR="004539CC">
        <w:rPr>
          <w:rFonts w:ascii="Times New Roman" w:hAnsi="Times New Roman" w:cs="Times New Roman"/>
          <w:bCs/>
        </w:rPr>
        <w:t xml:space="preserve"> </w:t>
      </w:r>
    </w:p>
    <w:p w14:paraId="6EF1EA47" w14:textId="77777777" w:rsidR="00DD6328" w:rsidRPr="007D756C" w:rsidRDefault="00DD6328" w:rsidP="00DD6328">
      <w:pPr>
        <w:pStyle w:val="ListParagraph"/>
        <w:numPr>
          <w:ilvl w:val="0"/>
          <w:numId w:val="1"/>
        </w:numPr>
        <w:rPr>
          <w:rFonts w:ascii="Times New Roman" w:hAnsi="Times New Roman" w:cs="Times New Roman"/>
        </w:rPr>
      </w:pPr>
      <w:r w:rsidRPr="007D756C">
        <w:rPr>
          <w:rFonts w:ascii="Times New Roman" w:hAnsi="Times New Roman" w:cs="Times New Roman"/>
        </w:rPr>
        <w:t xml:space="preserve">Beth Baron, </w:t>
      </w:r>
      <w:r w:rsidRPr="007D756C">
        <w:rPr>
          <w:rFonts w:ascii="Times New Roman" w:hAnsi="Times New Roman" w:cs="Times New Roman"/>
          <w:i/>
        </w:rPr>
        <w:t>The Orphan Scandal: Christian Missionaries and the Rise of the Muslim Brotherhood</w:t>
      </w:r>
      <w:r w:rsidRPr="007D756C">
        <w:rPr>
          <w:rFonts w:ascii="Times New Roman" w:hAnsi="Times New Roman" w:cs="Times New Roman"/>
        </w:rPr>
        <w:t xml:space="preserve"> (Stanford, CA: Stanford University Press, 2014), 117-34.</w:t>
      </w:r>
    </w:p>
    <w:p w14:paraId="06FCA18F" w14:textId="77777777" w:rsidR="00463FA2" w:rsidRPr="007D756C" w:rsidRDefault="00463FA2" w:rsidP="00463FA2">
      <w:pPr>
        <w:rPr>
          <w:rFonts w:ascii="Times New Roman" w:hAnsi="Times New Roman" w:cs="Times New Roman"/>
        </w:rPr>
      </w:pPr>
    </w:p>
    <w:p w14:paraId="54434397" w14:textId="15938963" w:rsidR="00E44C76" w:rsidRDefault="00E44C76" w:rsidP="00553514">
      <w:pPr>
        <w:rPr>
          <w:rFonts w:ascii="Times New Roman" w:hAnsi="Times New Roman" w:cs="Times New Roman"/>
          <w:bCs/>
        </w:rPr>
      </w:pPr>
      <w:r>
        <w:rPr>
          <w:rFonts w:ascii="Times New Roman" w:hAnsi="Times New Roman" w:cs="Times New Roman"/>
          <w:b/>
        </w:rPr>
        <w:t>October 27</w:t>
      </w:r>
      <w:r w:rsidR="00463FA2" w:rsidRPr="007D756C">
        <w:rPr>
          <w:rFonts w:ascii="Times New Roman" w:hAnsi="Times New Roman" w:cs="Times New Roman"/>
          <w:b/>
        </w:rPr>
        <w:t xml:space="preserve">: </w:t>
      </w:r>
      <w:r w:rsidR="00553514">
        <w:rPr>
          <w:rFonts w:ascii="Times New Roman" w:hAnsi="Times New Roman" w:cs="Times New Roman"/>
          <w:bCs/>
        </w:rPr>
        <w:t>The Islamic Revolution in Iran</w:t>
      </w:r>
    </w:p>
    <w:p w14:paraId="13ABEB54" w14:textId="40FE9310" w:rsidR="004933B4" w:rsidRPr="004933B4" w:rsidRDefault="004933B4" w:rsidP="004933B4">
      <w:pPr>
        <w:pStyle w:val="ListParagraph"/>
        <w:widowControl w:val="0"/>
        <w:numPr>
          <w:ilvl w:val="0"/>
          <w:numId w:val="1"/>
        </w:numPr>
        <w:autoSpaceDE w:val="0"/>
        <w:autoSpaceDN w:val="0"/>
        <w:adjustRightInd w:val="0"/>
        <w:spacing w:line="280" w:lineRule="atLeast"/>
        <w:rPr>
          <w:rFonts w:ascii="Times New Roman" w:hAnsi="Times New Roman" w:cs="Times New Roman"/>
        </w:rPr>
      </w:pPr>
      <w:r w:rsidRPr="004933B4">
        <w:rPr>
          <w:rFonts w:ascii="Times New Roman" w:hAnsi="Times New Roman" w:cs="Times New Roman"/>
        </w:rPr>
        <w:t xml:space="preserve">Michael Axworthy, </w:t>
      </w:r>
      <w:r w:rsidRPr="004933B4">
        <w:rPr>
          <w:rFonts w:ascii="Times New Roman" w:hAnsi="Times New Roman" w:cs="Times New Roman"/>
          <w:i/>
        </w:rPr>
        <w:t>Revolutionary Iran: A History of the Islamic Republic</w:t>
      </w:r>
      <w:r w:rsidRPr="004933B4">
        <w:rPr>
          <w:rFonts w:ascii="Times New Roman" w:hAnsi="Times New Roman" w:cs="Times New Roman"/>
        </w:rPr>
        <w:t xml:space="preserve"> (Oxford, UK: Oxford University Press, 2016), 76-132, focus on: 76-78, 89-95, 104-117, and 130-132.</w:t>
      </w:r>
    </w:p>
    <w:p w14:paraId="511175D5" w14:textId="77777777" w:rsidR="00553514" w:rsidRPr="00553514" w:rsidRDefault="00553514" w:rsidP="00553514">
      <w:pPr>
        <w:rPr>
          <w:rFonts w:ascii="Times New Roman" w:hAnsi="Times New Roman" w:cs="Times New Roman"/>
          <w:b/>
        </w:rPr>
      </w:pPr>
    </w:p>
    <w:p w14:paraId="3384EA46" w14:textId="77777777" w:rsidR="00E44C76" w:rsidRPr="007D756C" w:rsidRDefault="00E44C76" w:rsidP="00E44C76">
      <w:pPr>
        <w:rPr>
          <w:rFonts w:ascii="Times New Roman" w:hAnsi="Times New Roman" w:cs="Times New Roman"/>
          <w:b/>
        </w:rPr>
      </w:pPr>
      <w:r w:rsidRPr="007D756C">
        <w:rPr>
          <w:rFonts w:ascii="Times New Roman" w:hAnsi="Times New Roman" w:cs="Times New Roman"/>
          <w:b/>
        </w:rPr>
        <w:t>Section:</w:t>
      </w:r>
    </w:p>
    <w:p w14:paraId="01CAF397" w14:textId="049346B4" w:rsidR="004933B4" w:rsidRDefault="00E44C76" w:rsidP="004933B4">
      <w:pPr>
        <w:pStyle w:val="ListParagraph"/>
        <w:numPr>
          <w:ilvl w:val="0"/>
          <w:numId w:val="1"/>
        </w:numPr>
        <w:rPr>
          <w:rFonts w:ascii="Times New Roman" w:hAnsi="Times New Roman" w:cs="Times New Roman"/>
          <w:b/>
        </w:rPr>
      </w:pPr>
      <w:r w:rsidRPr="007D756C">
        <w:rPr>
          <w:rFonts w:ascii="Times New Roman" w:hAnsi="Times New Roman" w:cs="Times New Roman"/>
        </w:rPr>
        <w:t>Hasan al-</w:t>
      </w:r>
      <w:proofErr w:type="spellStart"/>
      <w:r w:rsidRPr="007D756C">
        <w:rPr>
          <w:rFonts w:ascii="Times New Roman" w:hAnsi="Times New Roman" w:cs="Times New Roman"/>
        </w:rPr>
        <w:t>Banna</w:t>
      </w:r>
      <w:proofErr w:type="spellEnd"/>
      <w:r w:rsidRPr="007D756C">
        <w:rPr>
          <w:rFonts w:ascii="Times New Roman" w:hAnsi="Times New Roman" w:cs="Times New Roman"/>
        </w:rPr>
        <w:t xml:space="preserve">, “Towards the Light,” in Roxanne L. </w:t>
      </w:r>
      <w:proofErr w:type="spellStart"/>
      <w:r w:rsidRPr="007D756C">
        <w:rPr>
          <w:rFonts w:ascii="Times New Roman" w:hAnsi="Times New Roman" w:cs="Times New Roman"/>
        </w:rPr>
        <w:t>Euben</w:t>
      </w:r>
      <w:proofErr w:type="spellEnd"/>
      <w:r w:rsidRPr="007D756C">
        <w:rPr>
          <w:rFonts w:ascii="Times New Roman" w:hAnsi="Times New Roman" w:cs="Times New Roman"/>
        </w:rPr>
        <w:t xml:space="preserve"> and Muhammad </w:t>
      </w:r>
      <w:proofErr w:type="spellStart"/>
      <w:r w:rsidRPr="007D756C">
        <w:rPr>
          <w:rFonts w:ascii="Times New Roman" w:hAnsi="Times New Roman" w:cs="Times New Roman"/>
        </w:rPr>
        <w:t>Qasim</w:t>
      </w:r>
      <w:proofErr w:type="spellEnd"/>
      <w:r w:rsidRPr="007D756C">
        <w:rPr>
          <w:rFonts w:ascii="Times New Roman" w:hAnsi="Times New Roman" w:cs="Times New Roman"/>
        </w:rPr>
        <w:t xml:space="preserve"> Zaman (eds.), </w:t>
      </w:r>
      <w:r w:rsidRPr="007D756C">
        <w:rPr>
          <w:rFonts w:ascii="Times New Roman" w:hAnsi="Times New Roman" w:cs="Times New Roman"/>
          <w:i/>
        </w:rPr>
        <w:t>Princeton Readings in Islamist Thought</w:t>
      </w:r>
      <w:r w:rsidRPr="007D756C">
        <w:rPr>
          <w:rFonts w:ascii="Times New Roman" w:hAnsi="Times New Roman" w:cs="Times New Roman"/>
        </w:rPr>
        <w:t xml:space="preserve"> (Princeton, NJ: Princeton University Press, 2009), 49-50, 74-8</w:t>
      </w:r>
      <w:r w:rsidR="004933B4">
        <w:rPr>
          <w:rFonts w:ascii="Times New Roman" w:hAnsi="Times New Roman" w:cs="Times New Roman"/>
        </w:rPr>
        <w:t xml:space="preserve"> (ignore 60-2)</w:t>
      </w:r>
      <w:r w:rsidRPr="007D756C">
        <w:rPr>
          <w:rFonts w:ascii="Times New Roman" w:hAnsi="Times New Roman" w:cs="Times New Roman"/>
        </w:rPr>
        <w:t>.</w:t>
      </w:r>
      <w:r w:rsidRPr="007D756C">
        <w:rPr>
          <w:rStyle w:val="CommentReference"/>
          <w:rFonts w:ascii="Times New Roman" w:hAnsi="Times New Roman" w:cs="Times New Roman"/>
          <w:sz w:val="24"/>
          <w:szCs w:val="24"/>
        </w:rPr>
        <w:t xml:space="preserve">  </w:t>
      </w:r>
      <w:r w:rsidRPr="007D756C">
        <w:rPr>
          <w:rFonts w:ascii="Times New Roman" w:hAnsi="Times New Roman" w:cs="Times New Roman"/>
          <w:b/>
        </w:rPr>
        <w:t xml:space="preserve"> </w:t>
      </w:r>
    </w:p>
    <w:p w14:paraId="6F00EE7D" w14:textId="556B85BC" w:rsidR="004933B4" w:rsidRPr="004933B4" w:rsidRDefault="004933B4" w:rsidP="004933B4">
      <w:pPr>
        <w:pStyle w:val="ListParagraph"/>
        <w:numPr>
          <w:ilvl w:val="0"/>
          <w:numId w:val="1"/>
        </w:numPr>
        <w:rPr>
          <w:rFonts w:ascii="Times New Roman" w:hAnsi="Times New Roman" w:cs="Times New Roman"/>
          <w:b/>
        </w:rPr>
      </w:pPr>
      <w:r w:rsidRPr="004933B4">
        <w:rPr>
          <w:rFonts w:ascii="Times New Roman" w:hAnsi="Times New Roman" w:cs="Times New Roman"/>
        </w:rPr>
        <w:t xml:space="preserve">Ayatollah Ruhollah Khomeini, “Islamic Government,” </w:t>
      </w:r>
      <w:r w:rsidRPr="004933B4">
        <w:rPr>
          <w:rFonts w:ascii="Times New Roman" w:hAnsi="Times New Roman" w:cs="Times New Roman"/>
          <w:i/>
        </w:rPr>
        <w:t>Princeton Readings in Islamist Thought</w:t>
      </w:r>
      <w:r w:rsidRPr="004933B4">
        <w:rPr>
          <w:rFonts w:ascii="Times New Roman" w:hAnsi="Times New Roman" w:cs="Times New Roman"/>
        </w:rPr>
        <w:t xml:space="preserve">, </w:t>
      </w:r>
      <w:r w:rsidR="000B1C18">
        <w:rPr>
          <w:rFonts w:ascii="Times New Roman" w:hAnsi="Times New Roman" w:cs="Times New Roman"/>
        </w:rPr>
        <w:t>164-70 (read introductory section for background)</w:t>
      </w:r>
      <w:r w:rsidRPr="004933B4">
        <w:rPr>
          <w:rFonts w:ascii="Times New Roman" w:hAnsi="Times New Roman" w:cs="Times New Roman"/>
        </w:rPr>
        <w:t xml:space="preserve"> </w:t>
      </w:r>
    </w:p>
    <w:p w14:paraId="646ED6AD" w14:textId="11CA11D9" w:rsidR="00463FA2" w:rsidRPr="00E44C76" w:rsidRDefault="00463FA2" w:rsidP="00E44C76">
      <w:pPr>
        <w:rPr>
          <w:rFonts w:ascii="Times New Roman" w:hAnsi="Times New Roman" w:cs="Times New Roman"/>
        </w:rPr>
      </w:pPr>
    </w:p>
    <w:p w14:paraId="5DB63A7B" w14:textId="1E1CABCB" w:rsidR="00E44C76" w:rsidRDefault="00E44C76" w:rsidP="00F830EA">
      <w:pPr>
        <w:rPr>
          <w:rFonts w:ascii="Times New Roman" w:hAnsi="Times New Roman" w:cs="Times New Roman"/>
          <w:b/>
          <w:u w:val="single"/>
        </w:rPr>
      </w:pPr>
      <w:r>
        <w:rPr>
          <w:rFonts w:ascii="Times New Roman" w:hAnsi="Times New Roman" w:cs="Times New Roman"/>
          <w:b/>
          <w:u w:val="single"/>
        </w:rPr>
        <w:t>Week 9: Salafism</w:t>
      </w:r>
    </w:p>
    <w:p w14:paraId="4CF74C4F" w14:textId="1027B438" w:rsidR="00E44C76" w:rsidRDefault="00E44C76" w:rsidP="00F830EA">
      <w:pPr>
        <w:rPr>
          <w:rFonts w:ascii="Times New Roman" w:hAnsi="Times New Roman" w:cs="Times New Roman"/>
          <w:bCs/>
        </w:rPr>
      </w:pPr>
      <w:r>
        <w:rPr>
          <w:rFonts w:ascii="Times New Roman" w:hAnsi="Times New Roman" w:cs="Times New Roman"/>
          <w:b/>
        </w:rPr>
        <w:t xml:space="preserve">November 1: </w:t>
      </w:r>
      <w:r>
        <w:rPr>
          <w:rFonts w:ascii="Times New Roman" w:hAnsi="Times New Roman" w:cs="Times New Roman"/>
          <w:bCs/>
        </w:rPr>
        <w:t>The Origins of Salafism</w:t>
      </w:r>
    </w:p>
    <w:p w14:paraId="06B70DB5" w14:textId="77777777" w:rsidR="00E44C76" w:rsidRPr="007D756C" w:rsidRDefault="00E44C76" w:rsidP="00E44C76">
      <w:pPr>
        <w:pStyle w:val="ListParagraph"/>
        <w:numPr>
          <w:ilvl w:val="0"/>
          <w:numId w:val="1"/>
        </w:numPr>
        <w:rPr>
          <w:rFonts w:ascii="Times New Roman" w:hAnsi="Times New Roman" w:cs="Times New Roman"/>
        </w:rPr>
      </w:pPr>
      <w:proofErr w:type="spellStart"/>
      <w:r w:rsidRPr="007D756C">
        <w:rPr>
          <w:rFonts w:ascii="Times New Roman" w:hAnsi="Times New Roman" w:cs="Times New Roman"/>
        </w:rPr>
        <w:t>Joas</w:t>
      </w:r>
      <w:proofErr w:type="spellEnd"/>
      <w:r w:rsidRPr="007D756C">
        <w:rPr>
          <w:rFonts w:ascii="Times New Roman" w:hAnsi="Times New Roman" w:cs="Times New Roman"/>
        </w:rPr>
        <w:t xml:space="preserve"> </w:t>
      </w:r>
      <w:proofErr w:type="spellStart"/>
      <w:r w:rsidRPr="007D756C">
        <w:rPr>
          <w:rFonts w:ascii="Times New Roman" w:hAnsi="Times New Roman" w:cs="Times New Roman"/>
        </w:rPr>
        <w:t>Wagemakers</w:t>
      </w:r>
      <w:proofErr w:type="spellEnd"/>
      <w:r w:rsidRPr="007D756C">
        <w:rPr>
          <w:rFonts w:ascii="Times New Roman" w:hAnsi="Times New Roman" w:cs="Times New Roman"/>
        </w:rPr>
        <w:t xml:space="preserve">, </w:t>
      </w:r>
      <w:r w:rsidRPr="007D756C">
        <w:rPr>
          <w:rFonts w:ascii="Times New Roman" w:hAnsi="Times New Roman" w:cs="Times New Roman"/>
          <w:i/>
        </w:rPr>
        <w:t xml:space="preserve">Salafism in Jordan: Political Islam in a Quietist Community </w:t>
      </w:r>
      <w:r w:rsidRPr="007D756C">
        <w:rPr>
          <w:rFonts w:ascii="Times New Roman" w:hAnsi="Times New Roman" w:cs="Times New Roman"/>
        </w:rPr>
        <w:t>(Cambridge, UK: Cambridge University Press, 2016), 27-59.</w:t>
      </w:r>
    </w:p>
    <w:p w14:paraId="142FC731" w14:textId="77777777" w:rsidR="00E44C76" w:rsidRDefault="00E44C76" w:rsidP="00F830EA">
      <w:pPr>
        <w:rPr>
          <w:rFonts w:ascii="Times New Roman" w:hAnsi="Times New Roman" w:cs="Times New Roman"/>
          <w:b/>
        </w:rPr>
      </w:pPr>
    </w:p>
    <w:p w14:paraId="5E3972D4" w14:textId="203E6184" w:rsidR="00E44C76" w:rsidRDefault="00E44C76" w:rsidP="00F830EA">
      <w:pPr>
        <w:rPr>
          <w:rFonts w:ascii="Times New Roman" w:hAnsi="Times New Roman" w:cs="Times New Roman"/>
          <w:bCs/>
        </w:rPr>
      </w:pPr>
      <w:r>
        <w:rPr>
          <w:rFonts w:ascii="Times New Roman" w:hAnsi="Times New Roman" w:cs="Times New Roman"/>
          <w:b/>
        </w:rPr>
        <w:t xml:space="preserve">November 3: </w:t>
      </w:r>
      <w:r>
        <w:rPr>
          <w:rFonts w:ascii="Times New Roman" w:hAnsi="Times New Roman" w:cs="Times New Roman"/>
          <w:bCs/>
        </w:rPr>
        <w:t xml:space="preserve">The Consolidation of Salafism </w:t>
      </w:r>
    </w:p>
    <w:p w14:paraId="1A73497E" w14:textId="77777777" w:rsidR="00E44C76" w:rsidRPr="007D756C" w:rsidRDefault="00E44C76" w:rsidP="00E44C76">
      <w:pPr>
        <w:pStyle w:val="ListParagraph"/>
        <w:numPr>
          <w:ilvl w:val="0"/>
          <w:numId w:val="1"/>
        </w:numPr>
        <w:ind w:right="-432"/>
        <w:rPr>
          <w:rFonts w:ascii="Times New Roman" w:hAnsi="Times New Roman" w:cs="Times New Roman"/>
        </w:rPr>
      </w:pPr>
      <w:r w:rsidRPr="007D756C">
        <w:rPr>
          <w:rFonts w:ascii="Times New Roman" w:hAnsi="Times New Roman" w:cs="Times New Roman"/>
        </w:rPr>
        <w:t xml:space="preserve">Aaron Rock-Singer, “The Salafi Mystique: The Rise of Gender Segregation in 1970s Egypt,” </w:t>
      </w:r>
      <w:r w:rsidRPr="007D756C">
        <w:rPr>
          <w:rFonts w:ascii="Times New Roman" w:hAnsi="Times New Roman" w:cs="Times New Roman"/>
          <w:i/>
        </w:rPr>
        <w:t xml:space="preserve">Islamic Law and Society </w:t>
      </w:r>
      <w:r w:rsidRPr="007D756C">
        <w:rPr>
          <w:rFonts w:ascii="Times New Roman" w:hAnsi="Times New Roman" w:cs="Times New Roman"/>
        </w:rPr>
        <w:t>23:3 (June 2016), 279-305.</w:t>
      </w:r>
    </w:p>
    <w:p w14:paraId="2DD76A18" w14:textId="77777777" w:rsidR="006C4C57" w:rsidRPr="007D756C" w:rsidRDefault="006C4C57" w:rsidP="006C4C57">
      <w:pPr>
        <w:ind w:right="-432"/>
        <w:rPr>
          <w:rFonts w:ascii="Times New Roman" w:hAnsi="Times New Roman" w:cs="Times New Roman"/>
          <w:b/>
        </w:rPr>
      </w:pPr>
    </w:p>
    <w:p w14:paraId="3C0DD8D6" w14:textId="77777777" w:rsidR="006C4C57" w:rsidRPr="007D756C" w:rsidRDefault="006C4C57" w:rsidP="006C4C57">
      <w:pPr>
        <w:ind w:right="-432"/>
        <w:rPr>
          <w:rFonts w:ascii="Times New Roman" w:hAnsi="Times New Roman" w:cs="Times New Roman"/>
          <w:b/>
        </w:rPr>
      </w:pPr>
      <w:r w:rsidRPr="007D756C">
        <w:rPr>
          <w:rFonts w:ascii="Times New Roman" w:hAnsi="Times New Roman" w:cs="Times New Roman"/>
          <w:b/>
        </w:rPr>
        <w:t>Section:</w:t>
      </w:r>
    </w:p>
    <w:p w14:paraId="317698FA" w14:textId="7CE1A823" w:rsidR="006C4C57" w:rsidRDefault="00C3504E" w:rsidP="00C3504E">
      <w:pPr>
        <w:pStyle w:val="ListParagraph"/>
        <w:numPr>
          <w:ilvl w:val="0"/>
          <w:numId w:val="1"/>
        </w:numPr>
        <w:rPr>
          <w:rFonts w:ascii="Times New Roman" w:hAnsi="Times New Roman" w:cs="Times New Roman"/>
          <w:bCs/>
        </w:rPr>
      </w:pPr>
      <w:proofErr w:type="spellStart"/>
      <w:r>
        <w:rPr>
          <w:rFonts w:ascii="Times New Roman" w:hAnsi="Times New Roman" w:cs="Times New Roman"/>
          <w:bCs/>
        </w:rPr>
        <w:t>ʿAbd</w:t>
      </w:r>
      <w:proofErr w:type="spellEnd"/>
      <w:r>
        <w:rPr>
          <w:rFonts w:ascii="Times New Roman" w:hAnsi="Times New Roman" w:cs="Times New Roman"/>
          <w:bCs/>
        </w:rPr>
        <w:t xml:space="preserve"> al-</w:t>
      </w:r>
      <w:proofErr w:type="spellStart"/>
      <w:r>
        <w:rPr>
          <w:rFonts w:ascii="Times New Roman" w:hAnsi="Times New Roman" w:cs="Times New Roman"/>
          <w:bCs/>
        </w:rPr>
        <w:t>ʿAziz</w:t>
      </w:r>
      <w:proofErr w:type="spellEnd"/>
      <w:r>
        <w:rPr>
          <w:rFonts w:ascii="Times New Roman" w:hAnsi="Times New Roman" w:cs="Times New Roman"/>
          <w:bCs/>
        </w:rPr>
        <w:t xml:space="preserve"> b. Baz, “[The] Danger of Women Joining Men in Their Workplace</w:t>
      </w:r>
      <w:r w:rsidR="00A40063">
        <w:rPr>
          <w:rFonts w:ascii="Times New Roman" w:hAnsi="Times New Roman" w:cs="Times New Roman"/>
          <w:bCs/>
        </w:rPr>
        <w:t>.”</w:t>
      </w:r>
    </w:p>
    <w:p w14:paraId="77FC51DB" w14:textId="77777777" w:rsidR="00A40063" w:rsidRPr="00C3504E" w:rsidRDefault="00A40063" w:rsidP="00A40063">
      <w:pPr>
        <w:pStyle w:val="ListParagraph"/>
        <w:rPr>
          <w:rFonts w:ascii="Times New Roman" w:hAnsi="Times New Roman" w:cs="Times New Roman"/>
          <w:bCs/>
        </w:rPr>
      </w:pPr>
    </w:p>
    <w:p w14:paraId="19893C43" w14:textId="48ECF2A9" w:rsidR="00F830EA" w:rsidRPr="007D756C" w:rsidRDefault="00F830EA" w:rsidP="00F830EA">
      <w:pPr>
        <w:rPr>
          <w:rFonts w:ascii="Times New Roman" w:hAnsi="Times New Roman" w:cs="Times New Roman"/>
          <w:b/>
          <w:u w:val="single"/>
        </w:rPr>
      </w:pPr>
      <w:r w:rsidRPr="007D756C">
        <w:rPr>
          <w:rFonts w:ascii="Times New Roman" w:hAnsi="Times New Roman" w:cs="Times New Roman"/>
          <w:b/>
          <w:u w:val="single"/>
        </w:rPr>
        <w:t xml:space="preserve">Week </w:t>
      </w:r>
      <w:r w:rsidR="00E44C76">
        <w:rPr>
          <w:rFonts w:ascii="Times New Roman" w:hAnsi="Times New Roman" w:cs="Times New Roman"/>
          <w:b/>
          <w:u w:val="single"/>
        </w:rPr>
        <w:t>10</w:t>
      </w:r>
      <w:r w:rsidRPr="007D756C">
        <w:rPr>
          <w:rFonts w:ascii="Times New Roman" w:hAnsi="Times New Roman" w:cs="Times New Roman"/>
          <w:b/>
          <w:u w:val="single"/>
        </w:rPr>
        <w:t>: Egypt’s Islamic Revival</w:t>
      </w:r>
    </w:p>
    <w:p w14:paraId="32E61159" w14:textId="7F2BF930" w:rsidR="006C4C57" w:rsidRPr="006C4C57" w:rsidRDefault="006C4C57" w:rsidP="006C4C57">
      <w:pPr>
        <w:rPr>
          <w:rFonts w:ascii="Times New Roman" w:hAnsi="Times New Roman" w:cs="Times New Roman"/>
          <w:b/>
        </w:rPr>
      </w:pPr>
      <w:r>
        <w:rPr>
          <w:rFonts w:ascii="Times New Roman" w:hAnsi="Times New Roman" w:cs="Times New Roman"/>
          <w:b/>
        </w:rPr>
        <w:t>November 8</w:t>
      </w:r>
      <w:r w:rsidR="00F830EA" w:rsidRPr="007D756C">
        <w:rPr>
          <w:rFonts w:ascii="Times New Roman" w:hAnsi="Times New Roman" w:cs="Times New Roman"/>
          <w:b/>
        </w:rPr>
        <w:t xml:space="preserve">: </w:t>
      </w:r>
      <w:r>
        <w:rPr>
          <w:rFonts w:ascii="Times New Roman" w:hAnsi="Times New Roman" w:cs="Times New Roman"/>
          <w:bCs/>
        </w:rPr>
        <w:t>The Rise of an Islamic Revival</w:t>
      </w:r>
    </w:p>
    <w:p w14:paraId="11A359C3" w14:textId="77777777" w:rsidR="006C4C57" w:rsidRPr="006C4C57" w:rsidRDefault="006C4C57" w:rsidP="006C4C57">
      <w:pPr>
        <w:pStyle w:val="ListParagraph"/>
        <w:numPr>
          <w:ilvl w:val="0"/>
          <w:numId w:val="1"/>
        </w:numPr>
        <w:rPr>
          <w:rFonts w:ascii="Times New Roman" w:hAnsi="Times New Roman" w:cs="Times New Roman"/>
        </w:rPr>
      </w:pPr>
      <w:r w:rsidRPr="006C4C57">
        <w:rPr>
          <w:rFonts w:ascii="Times New Roman" w:hAnsi="Times New Roman" w:cs="Times New Roman"/>
        </w:rPr>
        <w:t xml:space="preserve">Aaron Rock-Singer, “Prayer and the Islamic Revival: </w:t>
      </w:r>
      <w:proofErr w:type="gramStart"/>
      <w:r w:rsidRPr="006C4C57">
        <w:rPr>
          <w:rFonts w:ascii="Times New Roman" w:hAnsi="Times New Roman" w:cs="Times New Roman"/>
        </w:rPr>
        <w:t>a</w:t>
      </w:r>
      <w:proofErr w:type="gramEnd"/>
      <w:r w:rsidRPr="006C4C57">
        <w:rPr>
          <w:rFonts w:ascii="Times New Roman" w:hAnsi="Times New Roman" w:cs="Times New Roman"/>
        </w:rPr>
        <w:t xml:space="preserve"> Timely Challenge,” </w:t>
      </w:r>
      <w:r w:rsidRPr="006C4C57">
        <w:rPr>
          <w:rFonts w:ascii="Times New Roman" w:hAnsi="Times New Roman" w:cs="Times New Roman"/>
          <w:i/>
        </w:rPr>
        <w:t>International Journal of Middle East Studies</w:t>
      </w:r>
      <w:r w:rsidRPr="006C4C57">
        <w:rPr>
          <w:rFonts w:ascii="Times New Roman" w:hAnsi="Times New Roman" w:cs="Times New Roman"/>
        </w:rPr>
        <w:t xml:space="preserve">, 48:2 (April 2016), 293-312. </w:t>
      </w:r>
    </w:p>
    <w:p w14:paraId="2D637459" w14:textId="3A794EFA" w:rsidR="006C4C57" w:rsidRPr="00C3504E" w:rsidRDefault="006C4C57" w:rsidP="00C3504E">
      <w:pPr>
        <w:ind w:left="360" w:right="-432"/>
        <w:rPr>
          <w:rFonts w:ascii="Times New Roman" w:hAnsi="Times New Roman" w:cs="Times New Roman"/>
        </w:rPr>
      </w:pPr>
    </w:p>
    <w:p w14:paraId="546E138C" w14:textId="0E3CB0F3" w:rsidR="00F830EA" w:rsidRPr="007D756C" w:rsidRDefault="006C4C57" w:rsidP="00F830EA">
      <w:pPr>
        <w:rPr>
          <w:rFonts w:ascii="Times New Roman" w:hAnsi="Times New Roman" w:cs="Times New Roman"/>
        </w:rPr>
      </w:pPr>
      <w:r>
        <w:rPr>
          <w:rFonts w:ascii="Times New Roman" w:hAnsi="Times New Roman" w:cs="Times New Roman"/>
          <w:b/>
        </w:rPr>
        <w:t>November 10</w:t>
      </w:r>
      <w:r w:rsidR="00F830EA" w:rsidRPr="007D756C">
        <w:rPr>
          <w:rFonts w:ascii="Times New Roman" w:hAnsi="Times New Roman" w:cs="Times New Roman"/>
          <w:b/>
        </w:rPr>
        <w:t xml:space="preserve">: </w:t>
      </w:r>
      <w:r>
        <w:rPr>
          <w:rFonts w:ascii="Times New Roman" w:hAnsi="Times New Roman" w:cs="Times New Roman"/>
        </w:rPr>
        <w:t>Gender and Islamic Revival</w:t>
      </w:r>
    </w:p>
    <w:p w14:paraId="0DF513B6" w14:textId="77777777" w:rsidR="006C4C57" w:rsidRDefault="006C4C57" w:rsidP="006C4C57">
      <w:pPr>
        <w:pStyle w:val="ListParagraph"/>
        <w:numPr>
          <w:ilvl w:val="0"/>
          <w:numId w:val="1"/>
        </w:numPr>
        <w:ind w:right="-432"/>
        <w:rPr>
          <w:rFonts w:ascii="Times New Roman" w:hAnsi="Times New Roman" w:cs="Times New Roman"/>
        </w:rPr>
      </w:pPr>
      <w:r>
        <w:rPr>
          <w:rFonts w:ascii="Times New Roman" w:hAnsi="Times New Roman" w:cs="Times New Roman"/>
        </w:rPr>
        <w:lastRenderedPageBreak/>
        <w:t xml:space="preserve">Saba Mahmood, </w:t>
      </w:r>
      <w:r>
        <w:rPr>
          <w:rFonts w:ascii="Times New Roman" w:hAnsi="Times New Roman" w:cs="Times New Roman"/>
          <w:i/>
        </w:rPr>
        <w:t>The Politics of Piety: The Islamic Revival and the Feminist Subject</w:t>
      </w:r>
      <w:r>
        <w:rPr>
          <w:rFonts w:ascii="Times New Roman" w:hAnsi="Times New Roman" w:cs="Times New Roman"/>
        </w:rPr>
        <w:t xml:space="preserve"> (Princeton, NJ: Princeton University Press, 2005), 40-78. </w:t>
      </w:r>
    </w:p>
    <w:p w14:paraId="17AB3F3D" w14:textId="77777777" w:rsidR="00083C59" w:rsidRDefault="00083C59" w:rsidP="006C4C57">
      <w:pPr>
        <w:tabs>
          <w:tab w:val="left" w:pos="2700"/>
        </w:tabs>
        <w:rPr>
          <w:rFonts w:ascii="Times New Roman" w:hAnsi="Times New Roman" w:cs="Times New Roman"/>
          <w:b/>
        </w:rPr>
      </w:pPr>
    </w:p>
    <w:p w14:paraId="537DEC8A" w14:textId="6749DCDF" w:rsidR="006C4C57" w:rsidRPr="007D756C" w:rsidRDefault="006C4C57" w:rsidP="006C4C57">
      <w:pPr>
        <w:tabs>
          <w:tab w:val="left" w:pos="2700"/>
        </w:tabs>
        <w:rPr>
          <w:rFonts w:ascii="Times New Roman" w:hAnsi="Times New Roman" w:cs="Times New Roman"/>
          <w:b/>
        </w:rPr>
      </w:pPr>
      <w:r w:rsidRPr="007D756C">
        <w:rPr>
          <w:rFonts w:ascii="Times New Roman" w:hAnsi="Times New Roman" w:cs="Times New Roman"/>
          <w:b/>
        </w:rPr>
        <w:t>Section</w:t>
      </w:r>
    </w:p>
    <w:p w14:paraId="20E85429" w14:textId="77777777" w:rsidR="006C4C57" w:rsidRPr="007D756C" w:rsidRDefault="006C4C57" w:rsidP="006C4C57">
      <w:pPr>
        <w:pStyle w:val="ListParagraph"/>
        <w:widowControl w:val="0"/>
        <w:numPr>
          <w:ilvl w:val="0"/>
          <w:numId w:val="1"/>
        </w:numPr>
        <w:autoSpaceDE w:val="0"/>
        <w:autoSpaceDN w:val="0"/>
        <w:adjustRightInd w:val="0"/>
        <w:spacing w:line="280" w:lineRule="atLeast"/>
        <w:rPr>
          <w:rFonts w:ascii="Times New Roman" w:hAnsi="Times New Roman" w:cs="Times New Roman"/>
        </w:rPr>
      </w:pPr>
      <w:r w:rsidRPr="007D756C">
        <w:rPr>
          <w:rFonts w:ascii="Times New Roman" w:hAnsi="Times New Roman" w:cs="Times New Roman"/>
        </w:rPr>
        <w:t xml:space="preserve">Zaynab al-Ghazali, “Days of My Life,” </w:t>
      </w:r>
      <w:r w:rsidRPr="007D756C">
        <w:rPr>
          <w:rFonts w:ascii="Times New Roman" w:hAnsi="Times New Roman" w:cs="Times New Roman"/>
          <w:i/>
        </w:rPr>
        <w:t>Princeton Readings in Islamist Thought</w:t>
      </w:r>
      <w:r w:rsidRPr="007D756C">
        <w:rPr>
          <w:rFonts w:ascii="Times New Roman" w:hAnsi="Times New Roman" w:cs="Times New Roman"/>
        </w:rPr>
        <w:t xml:space="preserve">, 275-301. </w:t>
      </w:r>
    </w:p>
    <w:p w14:paraId="3D0F2A03" w14:textId="3C9E58F1" w:rsidR="00E44C76" w:rsidRDefault="00E44C76" w:rsidP="00F830EA">
      <w:pPr>
        <w:rPr>
          <w:rFonts w:ascii="Times New Roman" w:hAnsi="Times New Roman" w:cs="Times New Roman"/>
        </w:rPr>
      </w:pPr>
    </w:p>
    <w:p w14:paraId="1BED416D" w14:textId="77777777" w:rsidR="000177F1" w:rsidRDefault="000177F1" w:rsidP="00F830EA">
      <w:pPr>
        <w:rPr>
          <w:rFonts w:ascii="Times New Roman" w:hAnsi="Times New Roman" w:cs="Times New Roman"/>
        </w:rPr>
      </w:pPr>
    </w:p>
    <w:p w14:paraId="5CA2B3AF" w14:textId="1E210905" w:rsidR="006C4C57" w:rsidRDefault="006C4C57" w:rsidP="00F830EA">
      <w:pPr>
        <w:rPr>
          <w:rFonts w:ascii="Times New Roman" w:hAnsi="Times New Roman" w:cs="Times New Roman"/>
          <w:b/>
          <w:bCs/>
          <w:u w:val="single"/>
        </w:rPr>
      </w:pPr>
      <w:r w:rsidRPr="006C4C57">
        <w:rPr>
          <w:rFonts w:ascii="Times New Roman" w:hAnsi="Times New Roman" w:cs="Times New Roman"/>
          <w:b/>
          <w:bCs/>
          <w:u w:val="single"/>
        </w:rPr>
        <w:t xml:space="preserve">Week 11: </w:t>
      </w:r>
      <w:r>
        <w:rPr>
          <w:rFonts w:ascii="Times New Roman" w:hAnsi="Times New Roman" w:cs="Times New Roman"/>
          <w:b/>
          <w:bCs/>
          <w:u w:val="single"/>
        </w:rPr>
        <w:t>The Rise of Salafi-Jihadism</w:t>
      </w:r>
    </w:p>
    <w:p w14:paraId="7463C374" w14:textId="532A8620" w:rsidR="006C4C57" w:rsidRPr="006C4C57" w:rsidRDefault="006C4C57" w:rsidP="00F830EA">
      <w:pPr>
        <w:rPr>
          <w:rFonts w:ascii="Times New Roman" w:hAnsi="Times New Roman" w:cs="Times New Roman"/>
          <w:b/>
          <w:bCs/>
        </w:rPr>
      </w:pPr>
      <w:r w:rsidRPr="006C4C57">
        <w:rPr>
          <w:rFonts w:ascii="Times New Roman" w:hAnsi="Times New Roman" w:cs="Times New Roman"/>
          <w:b/>
          <w:bCs/>
        </w:rPr>
        <w:t>November 15</w:t>
      </w:r>
    </w:p>
    <w:p w14:paraId="188579BD" w14:textId="219F0906" w:rsidR="006C4C57" w:rsidRPr="00294DF7" w:rsidRDefault="006C4C57" w:rsidP="006C4C57">
      <w:pPr>
        <w:pStyle w:val="ListParagraph"/>
        <w:numPr>
          <w:ilvl w:val="0"/>
          <w:numId w:val="1"/>
        </w:numPr>
        <w:rPr>
          <w:rFonts w:ascii="Times New Roman" w:hAnsi="Times New Roman" w:cs="Times New Roman"/>
        </w:rPr>
      </w:pPr>
      <w:r w:rsidRPr="007D756C">
        <w:rPr>
          <w:rFonts w:ascii="Times New Roman" w:hAnsi="Times New Roman" w:cs="Times New Roman"/>
        </w:rPr>
        <w:t xml:space="preserve">Barbara </w:t>
      </w:r>
      <w:proofErr w:type="spellStart"/>
      <w:r w:rsidRPr="007D756C">
        <w:rPr>
          <w:rFonts w:ascii="Times New Roman" w:hAnsi="Times New Roman" w:cs="Times New Roman"/>
        </w:rPr>
        <w:t>Zollner</w:t>
      </w:r>
      <w:proofErr w:type="spellEnd"/>
      <w:r w:rsidRPr="007D756C">
        <w:rPr>
          <w:rFonts w:ascii="Times New Roman" w:hAnsi="Times New Roman" w:cs="Times New Roman"/>
        </w:rPr>
        <w:t>, “Prison Talk</w:t>
      </w:r>
      <w:r w:rsidR="007411A9">
        <w:rPr>
          <w:rFonts w:ascii="Times New Roman" w:hAnsi="Times New Roman" w:cs="Times New Roman"/>
        </w:rPr>
        <w:t>:</w:t>
      </w:r>
      <w:r w:rsidRPr="007D756C">
        <w:rPr>
          <w:rFonts w:ascii="Times New Roman" w:hAnsi="Times New Roman" w:cs="Times New Roman"/>
        </w:rPr>
        <w:t xml:space="preserve"> The Muslim Brotherhood’s Internal Struggle During the Period of ‘Abdel Nasir’s Persecution, 1954 to 1971,” </w:t>
      </w:r>
      <w:r w:rsidRPr="007D756C">
        <w:rPr>
          <w:rFonts w:ascii="Times New Roman" w:hAnsi="Times New Roman" w:cs="Times New Roman"/>
          <w:i/>
        </w:rPr>
        <w:t>International Journal of Middle East Studies</w:t>
      </w:r>
      <w:r w:rsidRPr="007D756C">
        <w:rPr>
          <w:rFonts w:ascii="Times New Roman" w:hAnsi="Times New Roman" w:cs="Times New Roman"/>
        </w:rPr>
        <w:t xml:space="preserve"> 39:3 (2007), 411-33.</w:t>
      </w:r>
    </w:p>
    <w:p w14:paraId="12639413" w14:textId="77777777" w:rsidR="00B26925" w:rsidRDefault="00B26925" w:rsidP="00F830EA">
      <w:pPr>
        <w:rPr>
          <w:rFonts w:ascii="Times New Roman" w:hAnsi="Times New Roman" w:cs="Times New Roman"/>
          <w:b/>
          <w:bCs/>
        </w:rPr>
      </w:pPr>
    </w:p>
    <w:p w14:paraId="45A7B4F3" w14:textId="5806AFC3" w:rsidR="006C4C57" w:rsidRDefault="006C4C57" w:rsidP="00F830EA">
      <w:pPr>
        <w:rPr>
          <w:rFonts w:ascii="Times New Roman" w:hAnsi="Times New Roman" w:cs="Times New Roman"/>
          <w:b/>
          <w:bCs/>
        </w:rPr>
      </w:pPr>
      <w:r w:rsidRPr="006C4C57">
        <w:rPr>
          <w:rFonts w:ascii="Times New Roman" w:hAnsi="Times New Roman" w:cs="Times New Roman"/>
          <w:b/>
          <w:bCs/>
        </w:rPr>
        <w:t>November 17</w:t>
      </w:r>
      <w:r w:rsidR="0065593A">
        <w:rPr>
          <w:rFonts w:ascii="Times New Roman" w:hAnsi="Times New Roman" w:cs="Times New Roman"/>
          <w:b/>
          <w:bCs/>
        </w:rPr>
        <w:t xml:space="preserve"> (Guest Lecture: Brannon Ingram on the Taliban)</w:t>
      </w:r>
    </w:p>
    <w:p w14:paraId="62558D45" w14:textId="1391B1F8" w:rsidR="006C4C57" w:rsidRDefault="00940DF6" w:rsidP="00B26925">
      <w:pPr>
        <w:pStyle w:val="ListParagraph"/>
        <w:numPr>
          <w:ilvl w:val="0"/>
          <w:numId w:val="1"/>
        </w:numPr>
        <w:rPr>
          <w:rFonts w:ascii="Times New Roman" w:hAnsi="Times New Roman" w:cs="Times New Roman"/>
        </w:rPr>
      </w:pPr>
      <w:r>
        <w:rPr>
          <w:rFonts w:ascii="Times New Roman" w:hAnsi="Times New Roman" w:cs="Times New Roman"/>
        </w:rPr>
        <w:t>Robyn</w:t>
      </w:r>
      <w:r w:rsidR="007E3878">
        <w:rPr>
          <w:rFonts w:ascii="Times New Roman" w:hAnsi="Times New Roman" w:cs="Times New Roman"/>
        </w:rPr>
        <w:t xml:space="preserve"> Creswell and Bernard Haykel, “</w:t>
      </w:r>
      <w:r>
        <w:rPr>
          <w:rFonts w:ascii="Times New Roman" w:hAnsi="Times New Roman" w:cs="Times New Roman"/>
        </w:rPr>
        <w:t xml:space="preserve">Battle Lines: Want to Understand the jihadis? Read their poetry,” </w:t>
      </w:r>
      <w:r>
        <w:rPr>
          <w:rFonts w:ascii="Times New Roman" w:hAnsi="Times New Roman" w:cs="Times New Roman"/>
          <w:i/>
          <w:iCs/>
        </w:rPr>
        <w:t>The New Yorker</w:t>
      </w:r>
      <w:r>
        <w:rPr>
          <w:rFonts w:ascii="Times New Roman" w:hAnsi="Times New Roman" w:cs="Times New Roman"/>
        </w:rPr>
        <w:t xml:space="preserve">, 1 June 2015. </w:t>
      </w:r>
    </w:p>
    <w:p w14:paraId="576540AC" w14:textId="23AE20C2" w:rsidR="00E625F6" w:rsidRPr="00B26925" w:rsidRDefault="00E625F6" w:rsidP="00B26925">
      <w:pPr>
        <w:pStyle w:val="ListParagraph"/>
        <w:numPr>
          <w:ilvl w:val="0"/>
          <w:numId w:val="1"/>
        </w:numPr>
        <w:rPr>
          <w:rFonts w:ascii="Times New Roman" w:hAnsi="Times New Roman" w:cs="Times New Roman"/>
        </w:rPr>
      </w:pPr>
      <w:r>
        <w:rPr>
          <w:rFonts w:ascii="Times New Roman" w:hAnsi="Times New Roman" w:cs="Times New Roman"/>
        </w:rPr>
        <w:t xml:space="preserve">Alex Strick van </w:t>
      </w:r>
      <w:proofErr w:type="spellStart"/>
      <w:r>
        <w:rPr>
          <w:rFonts w:ascii="Times New Roman" w:hAnsi="Times New Roman" w:cs="Times New Roman"/>
        </w:rPr>
        <w:t>Linschoten</w:t>
      </w:r>
      <w:proofErr w:type="spellEnd"/>
      <w:r>
        <w:rPr>
          <w:rFonts w:ascii="Times New Roman" w:hAnsi="Times New Roman" w:cs="Times New Roman"/>
        </w:rPr>
        <w:t xml:space="preserve"> and Felix Kuehn, </w:t>
      </w:r>
      <w:r>
        <w:rPr>
          <w:rFonts w:ascii="Times New Roman" w:hAnsi="Times New Roman" w:cs="Times New Roman"/>
          <w:i/>
          <w:iCs/>
        </w:rPr>
        <w:t>Poetry of the Taliban</w:t>
      </w:r>
      <w:r>
        <w:rPr>
          <w:rFonts w:ascii="Times New Roman" w:hAnsi="Times New Roman" w:cs="Times New Roman"/>
        </w:rPr>
        <w:t xml:space="preserve"> (New York: Columbia University Press, 2012), </w:t>
      </w:r>
      <w:r>
        <w:rPr>
          <w:rFonts w:ascii="Times New Roman" w:hAnsi="Times New Roman" w:cs="Times New Roman"/>
          <w:b/>
          <w:bCs/>
        </w:rPr>
        <w:t xml:space="preserve">TBD. </w:t>
      </w:r>
    </w:p>
    <w:p w14:paraId="41B2A83F" w14:textId="77777777" w:rsidR="00B26925" w:rsidRDefault="00B26925" w:rsidP="006C4C57">
      <w:pPr>
        <w:rPr>
          <w:rFonts w:ascii="Times New Roman" w:hAnsi="Times New Roman" w:cs="Times New Roman"/>
          <w:b/>
          <w:bCs/>
        </w:rPr>
      </w:pPr>
    </w:p>
    <w:p w14:paraId="63681444" w14:textId="5AAD340C" w:rsidR="006C4C57" w:rsidRPr="006C4C57" w:rsidRDefault="006C4C57" w:rsidP="006C4C57">
      <w:pPr>
        <w:rPr>
          <w:rFonts w:ascii="Times New Roman" w:hAnsi="Times New Roman" w:cs="Times New Roman"/>
          <w:b/>
          <w:bCs/>
        </w:rPr>
      </w:pPr>
      <w:r>
        <w:rPr>
          <w:rFonts w:ascii="Times New Roman" w:hAnsi="Times New Roman" w:cs="Times New Roman"/>
          <w:b/>
          <w:bCs/>
        </w:rPr>
        <w:t>Section:</w:t>
      </w:r>
    </w:p>
    <w:p w14:paraId="2D378F23" w14:textId="77777777" w:rsidR="006C4C57" w:rsidRPr="007D756C" w:rsidRDefault="006C4C57" w:rsidP="006C4C57">
      <w:pPr>
        <w:pStyle w:val="ListParagraph"/>
        <w:numPr>
          <w:ilvl w:val="0"/>
          <w:numId w:val="1"/>
        </w:numPr>
        <w:rPr>
          <w:rFonts w:ascii="Times New Roman" w:hAnsi="Times New Roman" w:cs="Times New Roman"/>
        </w:rPr>
      </w:pPr>
      <w:r w:rsidRPr="007D756C">
        <w:rPr>
          <w:rFonts w:ascii="Times New Roman" w:hAnsi="Times New Roman" w:cs="Times New Roman"/>
        </w:rPr>
        <w:t xml:space="preserve">“Resist the New Rome,” in Bruce Lawrence (ed.) and James Howarth (trans.), </w:t>
      </w:r>
      <w:r w:rsidRPr="007D756C">
        <w:rPr>
          <w:rFonts w:ascii="Times New Roman" w:hAnsi="Times New Roman" w:cs="Times New Roman"/>
          <w:i/>
        </w:rPr>
        <w:t>Messages to the World: The Statements of Osama Bin Laden</w:t>
      </w:r>
      <w:r w:rsidRPr="007D756C">
        <w:rPr>
          <w:rFonts w:ascii="Times New Roman" w:hAnsi="Times New Roman" w:cs="Times New Roman"/>
        </w:rPr>
        <w:t xml:space="preserve"> (New York: Verso, 2005), 213-21, 227-32.</w:t>
      </w:r>
    </w:p>
    <w:p w14:paraId="5BA25896" w14:textId="5986DD4C" w:rsidR="006C4C57" w:rsidRDefault="006C4C57" w:rsidP="006C4C57">
      <w:pPr>
        <w:rPr>
          <w:rFonts w:ascii="Times New Roman" w:hAnsi="Times New Roman" w:cs="Times New Roman"/>
        </w:rPr>
      </w:pPr>
    </w:p>
    <w:p w14:paraId="25E488FF" w14:textId="13D4616E" w:rsidR="008011B7" w:rsidRPr="004B51C0" w:rsidRDefault="008011B7" w:rsidP="006C4C57">
      <w:pPr>
        <w:rPr>
          <w:rFonts w:ascii="Times New Roman" w:hAnsi="Times New Roman" w:cs="Times New Roman"/>
          <w:b/>
          <w:bCs/>
          <w:sz w:val="32"/>
          <w:szCs w:val="32"/>
        </w:rPr>
      </w:pPr>
      <w:r w:rsidRPr="004B51C0">
        <w:rPr>
          <w:rFonts w:ascii="Times New Roman" w:hAnsi="Times New Roman" w:cs="Times New Roman"/>
          <w:b/>
          <w:bCs/>
          <w:sz w:val="32"/>
          <w:szCs w:val="32"/>
        </w:rPr>
        <w:t>III. Explaining Islamic Activism</w:t>
      </w:r>
    </w:p>
    <w:p w14:paraId="062B4507" w14:textId="3E8BB21E" w:rsidR="000A1563" w:rsidRPr="000A1563" w:rsidRDefault="000A1563" w:rsidP="006C4C57">
      <w:pPr>
        <w:rPr>
          <w:rFonts w:ascii="Times New Roman" w:hAnsi="Times New Roman" w:cs="Times New Roman"/>
          <w:b/>
          <w:bCs/>
          <w:u w:val="single"/>
        </w:rPr>
      </w:pPr>
      <w:r w:rsidRPr="000A1563">
        <w:rPr>
          <w:rFonts w:ascii="Times New Roman" w:hAnsi="Times New Roman" w:cs="Times New Roman"/>
          <w:b/>
          <w:bCs/>
          <w:u w:val="single"/>
        </w:rPr>
        <w:t>Week 12:</w:t>
      </w:r>
      <w:r w:rsidR="001240F2">
        <w:rPr>
          <w:rFonts w:ascii="Times New Roman" w:hAnsi="Times New Roman" w:cs="Times New Roman"/>
          <w:b/>
          <w:bCs/>
          <w:u w:val="single"/>
        </w:rPr>
        <w:t xml:space="preserve">  </w:t>
      </w:r>
      <w:r w:rsidR="00616891">
        <w:rPr>
          <w:rFonts w:ascii="Times New Roman" w:hAnsi="Times New Roman" w:cs="Times New Roman"/>
          <w:b/>
          <w:bCs/>
          <w:u w:val="single"/>
        </w:rPr>
        <w:t>Drivers of Islamic Activism and Support (I)</w:t>
      </w:r>
    </w:p>
    <w:p w14:paraId="2D068D8C" w14:textId="3EF8C005" w:rsidR="000A1563" w:rsidRDefault="000A1563" w:rsidP="006C4C57">
      <w:pPr>
        <w:rPr>
          <w:rFonts w:ascii="Times New Roman" w:hAnsi="Times New Roman" w:cs="Times New Roman"/>
          <w:b/>
          <w:bCs/>
        </w:rPr>
      </w:pPr>
      <w:r>
        <w:rPr>
          <w:rFonts w:ascii="Times New Roman" w:hAnsi="Times New Roman" w:cs="Times New Roman"/>
          <w:b/>
          <w:bCs/>
        </w:rPr>
        <w:t>November 22</w:t>
      </w:r>
    </w:p>
    <w:p w14:paraId="2E3AF760" w14:textId="27E038B8" w:rsidR="00A04D79" w:rsidRDefault="00326890" w:rsidP="00326890">
      <w:pPr>
        <w:pStyle w:val="ListParagraph"/>
        <w:numPr>
          <w:ilvl w:val="0"/>
          <w:numId w:val="1"/>
        </w:numPr>
        <w:rPr>
          <w:rFonts w:ascii="Times New Roman" w:hAnsi="Times New Roman" w:cs="Times New Roman"/>
        </w:rPr>
      </w:pPr>
      <w:r w:rsidRPr="007D756C">
        <w:rPr>
          <w:rFonts w:ascii="Times New Roman" w:hAnsi="Times New Roman" w:cs="Times New Roman"/>
        </w:rPr>
        <w:t xml:space="preserve">Michael Cook, </w:t>
      </w:r>
      <w:r w:rsidRPr="007D756C">
        <w:rPr>
          <w:rFonts w:ascii="Times New Roman" w:hAnsi="Times New Roman" w:cs="Times New Roman"/>
          <w:i/>
        </w:rPr>
        <w:t>Ancient Religions, Modern Politics: The Islamic Case in Comparative Perspective</w:t>
      </w:r>
      <w:r w:rsidRPr="007D756C">
        <w:rPr>
          <w:rFonts w:ascii="Times New Roman" w:hAnsi="Times New Roman" w:cs="Times New Roman"/>
        </w:rPr>
        <w:t xml:space="preserve"> (Princeton, NJ: Princeton University Press, 2014), xi-xx, 371-98</w:t>
      </w:r>
    </w:p>
    <w:p w14:paraId="5FECA2F7" w14:textId="77777777" w:rsidR="00263F14" w:rsidRPr="00326890" w:rsidRDefault="00263F14" w:rsidP="008011B7">
      <w:pPr>
        <w:pStyle w:val="ListParagraph"/>
        <w:rPr>
          <w:rFonts w:ascii="Times New Roman" w:hAnsi="Times New Roman" w:cs="Times New Roman"/>
        </w:rPr>
      </w:pPr>
    </w:p>
    <w:p w14:paraId="4BEFD945" w14:textId="76E3B0AD" w:rsidR="000A1563" w:rsidRDefault="000A1563" w:rsidP="006C4C57">
      <w:pPr>
        <w:rPr>
          <w:rFonts w:ascii="Times New Roman" w:hAnsi="Times New Roman" w:cs="Times New Roman"/>
          <w:b/>
          <w:bCs/>
        </w:rPr>
      </w:pPr>
      <w:r>
        <w:rPr>
          <w:rFonts w:ascii="Times New Roman" w:hAnsi="Times New Roman" w:cs="Times New Roman"/>
          <w:b/>
          <w:bCs/>
        </w:rPr>
        <w:t>November 24</w:t>
      </w:r>
      <w:r w:rsidR="001240F2">
        <w:rPr>
          <w:rFonts w:ascii="Times New Roman" w:hAnsi="Times New Roman" w:cs="Times New Roman"/>
          <w:b/>
          <w:bCs/>
        </w:rPr>
        <w:t xml:space="preserve"> (No Class</w:t>
      </w:r>
      <w:r w:rsidR="00326890">
        <w:rPr>
          <w:rFonts w:ascii="Times New Roman" w:hAnsi="Times New Roman" w:cs="Times New Roman"/>
          <w:b/>
          <w:bCs/>
        </w:rPr>
        <w:t xml:space="preserve"> or Section this week</w:t>
      </w:r>
      <w:r w:rsidR="001240F2">
        <w:rPr>
          <w:rFonts w:ascii="Times New Roman" w:hAnsi="Times New Roman" w:cs="Times New Roman"/>
          <w:b/>
          <w:bCs/>
        </w:rPr>
        <w:t>- Thanksgiving Break)</w:t>
      </w:r>
    </w:p>
    <w:p w14:paraId="33AFBDC1" w14:textId="77777777" w:rsidR="006C4C57" w:rsidRPr="00F830EA" w:rsidRDefault="006C4C57" w:rsidP="00F830EA">
      <w:pPr>
        <w:rPr>
          <w:rFonts w:ascii="Times New Roman" w:hAnsi="Times New Roman" w:cs="Times New Roman"/>
        </w:rPr>
      </w:pPr>
    </w:p>
    <w:p w14:paraId="0CAA2CC8" w14:textId="3EFE4EC8" w:rsidR="00616891" w:rsidRPr="000A1563" w:rsidRDefault="001240F2" w:rsidP="00616891">
      <w:pPr>
        <w:rPr>
          <w:rFonts w:ascii="Times New Roman" w:hAnsi="Times New Roman" w:cs="Times New Roman"/>
          <w:b/>
          <w:bCs/>
          <w:u w:val="single"/>
        </w:rPr>
      </w:pPr>
      <w:r>
        <w:rPr>
          <w:rFonts w:ascii="Times New Roman" w:hAnsi="Times New Roman" w:cs="Times New Roman"/>
          <w:b/>
          <w:u w:val="single"/>
        </w:rPr>
        <w:t xml:space="preserve">Week 13: </w:t>
      </w:r>
      <w:r w:rsidR="00616891">
        <w:rPr>
          <w:rFonts w:ascii="Times New Roman" w:hAnsi="Times New Roman" w:cs="Times New Roman"/>
          <w:b/>
          <w:bCs/>
          <w:u w:val="single"/>
        </w:rPr>
        <w:t>Drivers of Islamic Activism (II)</w:t>
      </w:r>
    </w:p>
    <w:p w14:paraId="18FC70AA" w14:textId="6D82EF0E" w:rsidR="001240F2" w:rsidRPr="001240F2" w:rsidRDefault="001240F2" w:rsidP="00616891">
      <w:pPr>
        <w:rPr>
          <w:rFonts w:ascii="Times New Roman" w:hAnsi="Times New Roman" w:cs="Times New Roman"/>
          <w:b/>
        </w:rPr>
      </w:pPr>
      <w:r w:rsidRPr="001240F2">
        <w:rPr>
          <w:rFonts w:ascii="Times New Roman" w:hAnsi="Times New Roman" w:cs="Times New Roman"/>
          <w:b/>
        </w:rPr>
        <w:t>November 29:</w:t>
      </w:r>
      <w:r w:rsidR="00A633C7">
        <w:rPr>
          <w:rFonts w:ascii="Times New Roman" w:hAnsi="Times New Roman" w:cs="Times New Roman"/>
          <w:b/>
        </w:rPr>
        <w:t xml:space="preserve">  </w:t>
      </w:r>
    </w:p>
    <w:p w14:paraId="4A8FA4CE" w14:textId="77777777" w:rsidR="00326890" w:rsidRPr="00A04D79" w:rsidRDefault="00326890" w:rsidP="00326890">
      <w:pPr>
        <w:pStyle w:val="ListParagraph"/>
        <w:numPr>
          <w:ilvl w:val="0"/>
          <w:numId w:val="1"/>
        </w:numPr>
        <w:rPr>
          <w:rFonts w:ascii="Times New Roman" w:hAnsi="Times New Roman" w:cs="Times New Roman"/>
        </w:rPr>
      </w:pPr>
      <w:r>
        <w:rPr>
          <w:rFonts w:ascii="Times New Roman" w:hAnsi="Times New Roman" w:cs="Times New Roman"/>
        </w:rPr>
        <w:t xml:space="preserve">Carrie Wickham, </w:t>
      </w:r>
      <w:r>
        <w:rPr>
          <w:rFonts w:ascii="Times New Roman" w:hAnsi="Times New Roman" w:cs="Times New Roman"/>
          <w:i/>
          <w:iCs/>
        </w:rPr>
        <w:t>Mobilizing Islam</w:t>
      </w:r>
      <w:r>
        <w:rPr>
          <w:rFonts w:ascii="Times New Roman" w:hAnsi="Times New Roman" w:cs="Times New Roman"/>
        </w:rPr>
        <w:t xml:space="preserve">: </w:t>
      </w:r>
      <w:r w:rsidRPr="00A04D79">
        <w:rPr>
          <w:rFonts w:ascii="Times New Roman" w:hAnsi="Times New Roman" w:cs="Times New Roman"/>
          <w:i/>
        </w:rPr>
        <w:t>Religion, Activism, and Political Change in Egypt</w:t>
      </w:r>
      <w:r w:rsidRPr="00A04D79">
        <w:rPr>
          <w:rFonts w:ascii="Times New Roman" w:hAnsi="Times New Roman" w:cs="Times New Roman"/>
        </w:rPr>
        <w:t xml:space="preserve"> (New York: Columbia University Press, 2002), 119-49.</w:t>
      </w:r>
    </w:p>
    <w:p w14:paraId="53DF2412" w14:textId="77777777" w:rsidR="00616891" w:rsidRDefault="00616891" w:rsidP="00463FA2">
      <w:pPr>
        <w:rPr>
          <w:rFonts w:ascii="Times New Roman" w:hAnsi="Times New Roman" w:cs="Times New Roman"/>
          <w:bCs/>
        </w:rPr>
      </w:pPr>
    </w:p>
    <w:p w14:paraId="1DF16CE9" w14:textId="17F86B23" w:rsidR="001240F2" w:rsidRPr="001240F2" w:rsidRDefault="001240F2" w:rsidP="00463FA2">
      <w:pPr>
        <w:rPr>
          <w:rFonts w:ascii="Times New Roman" w:hAnsi="Times New Roman" w:cs="Times New Roman"/>
          <w:b/>
        </w:rPr>
      </w:pPr>
      <w:r w:rsidRPr="001240F2">
        <w:rPr>
          <w:rFonts w:ascii="Times New Roman" w:hAnsi="Times New Roman" w:cs="Times New Roman"/>
          <w:b/>
        </w:rPr>
        <w:t>December 1:</w:t>
      </w:r>
      <w:r w:rsidR="00CB07A9">
        <w:rPr>
          <w:rFonts w:ascii="Times New Roman" w:hAnsi="Times New Roman" w:cs="Times New Roman"/>
          <w:b/>
        </w:rPr>
        <w:t xml:space="preserve"> </w:t>
      </w:r>
      <w:r w:rsidR="00272323">
        <w:rPr>
          <w:rFonts w:ascii="Times New Roman" w:hAnsi="Times New Roman" w:cs="Times New Roman"/>
          <w:b/>
        </w:rPr>
        <w:t xml:space="preserve">(Richard </w:t>
      </w:r>
      <w:proofErr w:type="spellStart"/>
      <w:r w:rsidR="00272323">
        <w:rPr>
          <w:rFonts w:ascii="Times New Roman" w:hAnsi="Times New Roman" w:cs="Times New Roman"/>
          <w:b/>
        </w:rPr>
        <w:t>Gauvain</w:t>
      </w:r>
      <w:proofErr w:type="spellEnd"/>
      <w:r w:rsidR="00272323">
        <w:rPr>
          <w:rFonts w:ascii="Times New Roman" w:hAnsi="Times New Roman" w:cs="Times New Roman"/>
          <w:b/>
        </w:rPr>
        <w:t xml:space="preserve"> guest lecture)</w:t>
      </w:r>
    </w:p>
    <w:p w14:paraId="44A52551" w14:textId="77777777" w:rsidR="00326890" w:rsidRPr="00733A3A" w:rsidRDefault="00326890" w:rsidP="00326890">
      <w:pPr>
        <w:pStyle w:val="ListParagraph"/>
        <w:numPr>
          <w:ilvl w:val="0"/>
          <w:numId w:val="1"/>
        </w:numPr>
        <w:rPr>
          <w:rFonts w:ascii="Times New Roman" w:hAnsi="Times New Roman" w:cs="Times New Roman"/>
        </w:rPr>
      </w:pPr>
      <w:r>
        <w:rPr>
          <w:rFonts w:ascii="Times New Roman" w:hAnsi="Times New Roman" w:cs="Times New Roman"/>
        </w:rPr>
        <w:t xml:space="preserve">Richard </w:t>
      </w:r>
      <w:proofErr w:type="spellStart"/>
      <w:r>
        <w:rPr>
          <w:rFonts w:ascii="Times New Roman" w:hAnsi="Times New Roman" w:cs="Times New Roman"/>
        </w:rPr>
        <w:t>Gauvain</w:t>
      </w:r>
      <w:proofErr w:type="spellEnd"/>
      <w:r>
        <w:rPr>
          <w:rFonts w:ascii="Times New Roman" w:hAnsi="Times New Roman" w:cs="Times New Roman"/>
        </w:rPr>
        <w:t xml:space="preserve">, </w:t>
      </w:r>
      <w:r>
        <w:rPr>
          <w:rFonts w:ascii="Times New Roman" w:hAnsi="Times New Roman" w:cs="Times New Roman"/>
          <w:i/>
          <w:iCs/>
        </w:rPr>
        <w:t>Salafi Ritual Purity: In the Presence of God</w:t>
      </w:r>
      <w:r>
        <w:rPr>
          <w:rFonts w:ascii="Times New Roman" w:hAnsi="Times New Roman" w:cs="Times New Roman"/>
        </w:rPr>
        <w:t xml:space="preserve"> (London: Routledge, 2013), 92-113.</w:t>
      </w:r>
    </w:p>
    <w:p w14:paraId="7DB55788" w14:textId="77777777" w:rsidR="00863C5D" w:rsidRDefault="00863C5D" w:rsidP="00B47AC2">
      <w:pPr>
        <w:rPr>
          <w:rFonts w:ascii="Times New Roman" w:hAnsi="Times New Roman" w:cs="Times New Roman"/>
          <w:b/>
          <w:iCs/>
        </w:rPr>
      </w:pPr>
    </w:p>
    <w:p w14:paraId="42085A68" w14:textId="0C965130" w:rsidR="00B47AC2" w:rsidRPr="00B47AC2" w:rsidRDefault="00B47AC2" w:rsidP="00B47AC2">
      <w:pPr>
        <w:rPr>
          <w:rFonts w:ascii="Times New Roman" w:hAnsi="Times New Roman" w:cs="Times New Roman"/>
          <w:b/>
          <w:iCs/>
        </w:rPr>
      </w:pPr>
      <w:r>
        <w:rPr>
          <w:rFonts w:ascii="Times New Roman" w:hAnsi="Times New Roman" w:cs="Times New Roman"/>
          <w:b/>
          <w:iCs/>
        </w:rPr>
        <w:t>Section:</w:t>
      </w:r>
    </w:p>
    <w:p w14:paraId="17FDC6E0" w14:textId="77777777" w:rsidR="00326890" w:rsidRPr="000177F1" w:rsidRDefault="00326890" w:rsidP="00326890">
      <w:pPr>
        <w:pStyle w:val="ListParagraph"/>
        <w:numPr>
          <w:ilvl w:val="0"/>
          <w:numId w:val="1"/>
        </w:numPr>
        <w:rPr>
          <w:rFonts w:ascii="Times New Roman" w:hAnsi="Times New Roman" w:cs="Times New Roman"/>
        </w:rPr>
      </w:pPr>
      <w:r>
        <w:rPr>
          <w:rFonts w:ascii="Times New Roman" w:hAnsi="Times New Roman" w:cs="Times New Roman"/>
        </w:rPr>
        <w:t xml:space="preserve">Mustafa </w:t>
      </w:r>
      <w:proofErr w:type="spellStart"/>
      <w:r>
        <w:rPr>
          <w:rFonts w:ascii="Times New Roman" w:hAnsi="Times New Roman" w:cs="Times New Roman"/>
        </w:rPr>
        <w:t>Mashhur</w:t>
      </w:r>
      <w:proofErr w:type="spellEnd"/>
      <w:r>
        <w:rPr>
          <w:rFonts w:ascii="Times New Roman" w:hAnsi="Times New Roman" w:cs="Times New Roman"/>
        </w:rPr>
        <w:t xml:space="preserve">, </w:t>
      </w:r>
      <w:r>
        <w:rPr>
          <w:rFonts w:ascii="Times New Roman" w:hAnsi="Times New Roman" w:cs="Times New Roman"/>
          <w:i/>
          <w:iCs/>
        </w:rPr>
        <w:t>The Path of Da’wa Between Originality and Deviation</w:t>
      </w:r>
      <w:r>
        <w:rPr>
          <w:rFonts w:ascii="Times New Roman" w:hAnsi="Times New Roman" w:cs="Times New Roman"/>
        </w:rPr>
        <w:t xml:space="preserve"> trans. Nancy </w:t>
      </w:r>
      <w:proofErr w:type="spellStart"/>
      <w:r>
        <w:rPr>
          <w:rFonts w:ascii="Times New Roman" w:hAnsi="Times New Roman" w:cs="Times New Roman"/>
        </w:rPr>
        <w:t>Ewis</w:t>
      </w:r>
      <w:proofErr w:type="spellEnd"/>
      <w:r>
        <w:rPr>
          <w:rFonts w:ascii="Times New Roman" w:hAnsi="Times New Roman" w:cs="Times New Roman"/>
        </w:rPr>
        <w:t xml:space="preserve"> (Cairo, Egypt: al-Falah Foundation, 2000), 25-34.</w:t>
      </w:r>
    </w:p>
    <w:p w14:paraId="431D44CB" w14:textId="77777777" w:rsidR="007E3878" w:rsidRPr="001240F2" w:rsidRDefault="007E3878" w:rsidP="00463FA2">
      <w:pPr>
        <w:rPr>
          <w:rFonts w:ascii="Times New Roman" w:hAnsi="Times New Roman" w:cs="Times New Roman"/>
          <w:bCs/>
        </w:rPr>
      </w:pPr>
    </w:p>
    <w:p w14:paraId="28E7F506" w14:textId="3D2120B4" w:rsidR="00463FA2" w:rsidRPr="00616891" w:rsidRDefault="001240F2" w:rsidP="00616891">
      <w:pPr>
        <w:rPr>
          <w:rFonts w:ascii="Times New Roman" w:hAnsi="Times New Roman" w:cs="Times New Roman"/>
          <w:b/>
          <w:bCs/>
          <w:u w:val="single"/>
        </w:rPr>
      </w:pPr>
      <w:r>
        <w:rPr>
          <w:rFonts w:ascii="Times New Roman" w:hAnsi="Times New Roman" w:cs="Times New Roman"/>
          <w:b/>
          <w:u w:val="single"/>
        </w:rPr>
        <w:t xml:space="preserve">Week 14: </w:t>
      </w:r>
      <w:r w:rsidR="00616891">
        <w:rPr>
          <w:rFonts w:ascii="Times New Roman" w:hAnsi="Times New Roman" w:cs="Times New Roman"/>
          <w:b/>
          <w:bCs/>
          <w:u w:val="single"/>
        </w:rPr>
        <w:t>Drivers of Islamic Activism (III)</w:t>
      </w:r>
    </w:p>
    <w:p w14:paraId="71C32432" w14:textId="6BE3A9DD" w:rsidR="002413E5" w:rsidRPr="002413E5" w:rsidRDefault="001240F2" w:rsidP="002413E5">
      <w:pPr>
        <w:rPr>
          <w:rFonts w:ascii="Times New Roman" w:hAnsi="Times New Roman" w:cs="Times New Roman"/>
          <w:b/>
        </w:rPr>
      </w:pPr>
      <w:r>
        <w:rPr>
          <w:rFonts w:ascii="Times New Roman" w:hAnsi="Times New Roman" w:cs="Times New Roman"/>
          <w:b/>
        </w:rPr>
        <w:t>December 6</w:t>
      </w:r>
      <w:r w:rsidR="00CA7BDB">
        <w:rPr>
          <w:rFonts w:ascii="Times New Roman" w:hAnsi="Times New Roman" w:cs="Times New Roman"/>
          <w:b/>
        </w:rPr>
        <w:t xml:space="preserve"> (Steve</w:t>
      </w:r>
      <w:r w:rsidR="002104AC">
        <w:rPr>
          <w:rFonts w:ascii="Times New Roman" w:hAnsi="Times New Roman" w:cs="Times New Roman"/>
          <w:b/>
        </w:rPr>
        <w:t>n</w:t>
      </w:r>
      <w:r w:rsidR="00CA7BDB">
        <w:rPr>
          <w:rFonts w:ascii="Times New Roman" w:hAnsi="Times New Roman" w:cs="Times New Roman"/>
          <w:b/>
        </w:rPr>
        <w:t xml:space="preserve"> Brooke </w:t>
      </w:r>
      <w:r w:rsidR="00FD02F9">
        <w:rPr>
          <w:rFonts w:ascii="Times New Roman" w:hAnsi="Times New Roman" w:cs="Times New Roman"/>
          <w:b/>
        </w:rPr>
        <w:t>guest lecture)</w:t>
      </w:r>
    </w:p>
    <w:p w14:paraId="289843BF" w14:textId="77777777" w:rsidR="00326890" w:rsidRPr="00B47AC2" w:rsidRDefault="00326890" w:rsidP="00326890">
      <w:pPr>
        <w:pStyle w:val="ListParagraph"/>
        <w:numPr>
          <w:ilvl w:val="0"/>
          <w:numId w:val="1"/>
        </w:numPr>
        <w:rPr>
          <w:rFonts w:ascii="Times New Roman" w:hAnsi="Times New Roman" w:cs="Times New Roman"/>
        </w:rPr>
      </w:pPr>
      <w:r>
        <w:rPr>
          <w:rFonts w:ascii="Times New Roman" w:hAnsi="Times New Roman" w:cs="Times New Roman"/>
        </w:rPr>
        <w:t xml:space="preserve">Steven Brooke, “From Medicine to Mobilization,” </w:t>
      </w:r>
      <w:r>
        <w:rPr>
          <w:rFonts w:ascii="Times New Roman" w:hAnsi="Times New Roman" w:cs="Times New Roman"/>
          <w:i/>
          <w:iCs/>
        </w:rPr>
        <w:t>Perspectives on Politics</w:t>
      </w:r>
      <w:r>
        <w:rPr>
          <w:rFonts w:ascii="Times New Roman" w:hAnsi="Times New Roman" w:cs="Times New Roman"/>
        </w:rPr>
        <w:t>, 15:1 (2017), 42-61.</w:t>
      </w:r>
    </w:p>
    <w:p w14:paraId="3E9E9D25" w14:textId="77777777" w:rsidR="00014740" w:rsidRDefault="00014740" w:rsidP="001240F2">
      <w:pPr>
        <w:rPr>
          <w:rFonts w:ascii="Times New Roman" w:hAnsi="Times New Roman" w:cs="Times New Roman"/>
          <w:b/>
        </w:rPr>
      </w:pPr>
    </w:p>
    <w:p w14:paraId="680246F7" w14:textId="572B9922" w:rsidR="001240F2" w:rsidRDefault="001240F2" w:rsidP="001240F2">
      <w:pPr>
        <w:rPr>
          <w:rFonts w:ascii="Times New Roman" w:hAnsi="Times New Roman" w:cs="Times New Roman"/>
          <w:b/>
        </w:rPr>
      </w:pPr>
      <w:r>
        <w:rPr>
          <w:rFonts w:ascii="Times New Roman" w:hAnsi="Times New Roman" w:cs="Times New Roman"/>
          <w:b/>
        </w:rPr>
        <w:t>December 8</w:t>
      </w:r>
      <w:r w:rsidR="002F4018">
        <w:rPr>
          <w:rFonts w:ascii="Times New Roman" w:hAnsi="Times New Roman" w:cs="Times New Roman"/>
          <w:b/>
        </w:rPr>
        <w:t xml:space="preserve"> </w:t>
      </w:r>
    </w:p>
    <w:p w14:paraId="659C0433" w14:textId="77777777" w:rsidR="00326890" w:rsidRPr="00616891" w:rsidRDefault="00326890" w:rsidP="00326890">
      <w:pPr>
        <w:pStyle w:val="ListParagraph"/>
        <w:widowControl w:val="0"/>
        <w:numPr>
          <w:ilvl w:val="0"/>
          <w:numId w:val="1"/>
        </w:numPr>
        <w:autoSpaceDE w:val="0"/>
        <w:autoSpaceDN w:val="0"/>
        <w:adjustRightInd w:val="0"/>
        <w:spacing w:line="280" w:lineRule="atLeast"/>
        <w:rPr>
          <w:rFonts w:ascii="Times New Roman" w:hAnsi="Times New Roman" w:cs="Times New Roman"/>
          <w:bCs/>
        </w:rPr>
      </w:pPr>
      <w:r>
        <w:rPr>
          <w:rFonts w:ascii="Times New Roman" w:hAnsi="Times New Roman" w:cs="Times New Roman"/>
          <w:bCs/>
        </w:rPr>
        <w:t xml:space="preserve">Richard Nielson, </w:t>
      </w:r>
      <w:r>
        <w:rPr>
          <w:rFonts w:ascii="Times New Roman" w:hAnsi="Times New Roman" w:cs="Times New Roman"/>
          <w:bCs/>
          <w:i/>
          <w:iCs/>
        </w:rPr>
        <w:t xml:space="preserve">Deadly Clerics: Blocked Ambition and the Path to Jihad </w:t>
      </w:r>
      <w:r>
        <w:rPr>
          <w:rFonts w:ascii="Times New Roman" w:hAnsi="Times New Roman" w:cs="Times New Roman"/>
          <w:bCs/>
        </w:rPr>
        <w:t xml:space="preserve">(Cambridge, UK: Cambridge University Press, 2017), </w:t>
      </w:r>
      <w:r w:rsidRPr="00616891">
        <w:rPr>
          <w:rFonts w:ascii="Times New Roman" w:hAnsi="Times New Roman" w:cs="Times New Roman"/>
          <w:bCs/>
        </w:rPr>
        <w:t>51-81</w:t>
      </w:r>
      <w:r>
        <w:rPr>
          <w:rFonts w:ascii="Times New Roman" w:hAnsi="Times New Roman" w:cs="Times New Roman"/>
          <w:bCs/>
        </w:rPr>
        <w:t>.</w:t>
      </w:r>
    </w:p>
    <w:p w14:paraId="13421150" w14:textId="77777777" w:rsidR="00014740" w:rsidRDefault="00014740" w:rsidP="00A04D79">
      <w:pPr>
        <w:rPr>
          <w:rFonts w:ascii="Times New Roman" w:hAnsi="Times New Roman" w:cs="Times New Roman"/>
          <w:b/>
          <w:bCs/>
        </w:rPr>
      </w:pPr>
    </w:p>
    <w:p w14:paraId="6D908795" w14:textId="65FF6E94" w:rsidR="00A04D79" w:rsidRDefault="00A04D79" w:rsidP="00A04D79">
      <w:pPr>
        <w:rPr>
          <w:rFonts w:ascii="Times New Roman" w:hAnsi="Times New Roman" w:cs="Times New Roman"/>
          <w:b/>
          <w:bCs/>
        </w:rPr>
      </w:pPr>
      <w:r>
        <w:rPr>
          <w:rFonts w:ascii="Times New Roman" w:hAnsi="Times New Roman" w:cs="Times New Roman"/>
          <w:b/>
          <w:bCs/>
        </w:rPr>
        <w:t>Section</w:t>
      </w:r>
    </w:p>
    <w:p w14:paraId="10D57B21" w14:textId="77777777" w:rsidR="00326890" w:rsidRPr="00326890" w:rsidRDefault="00CE36DF" w:rsidP="00CE36DF">
      <w:pPr>
        <w:pStyle w:val="ListParagraph"/>
        <w:numPr>
          <w:ilvl w:val="0"/>
          <w:numId w:val="1"/>
        </w:numPr>
        <w:rPr>
          <w:rFonts w:ascii="Times New Roman" w:hAnsi="Times New Roman" w:cs="Times New Roman"/>
        </w:rPr>
      </w:pPr>
      <w:r>
        <w:rPr>
          <w:rFonts w:ascii="Times New Roman" w:hAnsi="Times New Roman" w:cs="Times New Roman"/>
        </w:rPr>
        <w:t xml:space="preserve">Cole </w:t>
      </w:r>
      <w:proofErr w:type="spellStart"/>
      <w:r>
        <w:rPr>
          <w:rFonts w:ascii="Times New Roman" w:hAnsi="Times New Roman" w:cs="Times New Roman"/>
        </w:rPr>
        <w:t>Bunzel</w:t>
      </w:r>
      <w:proofErr w:type="spellEnd"/>
      <w:r>
        <w:rPr>
          <w:rFonts w:ascii="Times New Roman" w:hAnsi="Times New Roman" w:cs="Times New Roman"/>
        </w:rPr>
        <w:t>, “Hamas and the Jihadis</w:t>
      </w:r>
      <w:r w:rsidR="00B47AC2">
        <w:rPr>
          <w:rFonts w:ascii="Times New Roman" w:hAnsi="Times New Roman" w:cs="Times New Roman"/>
        </w:rPr>
        <w:t xml:space="preserve">,” available at: </w:t>
      </w:r>
      <w:hyperlink r:id="rId12" w:history="1">
        <w:r w:rsidR="00B47AC2" w:rsidRPr="003F4EFB">
          <w:rPr>
            <w:rStyle w:val="Hyperlink"/>
            <w:rFonts w:ascii="Times New Roman" w:hAnsi="Times New Roman" w:cs="Times New Roman"/>
            <w:bCs/>
          </w:rPr>
          <w:t>http://www.jihadica.com/hamas-and-the-jihadis/</w:t>
        </w:r>
      </w:hyperlink>
    </w:p>
    <w:p w14:paraId="68E15A9B" w14:textId="77777777" w:rsidR="00326890" w:rsidRPr="00326890" w:rsidRDefault="00326890" w:rsidP="00326890">
      <w:pPr>
        <w:pStyle w:val="ListParagraph"/>
        <w:numPr>
          <w:ilvl w:val="0"/>
          <w:numId w:val="1"/>
        </w:numPr>
        <w:rPr>
          <w:rFonts w:ascii="Times New Roman" w:hAnsi="Times New Roman" w:cs="Times New Roman"/>
          <w:b/>
          <w:i/>
        </w:rPr>
      </w:pPr>
      <w:r w:rsidRPr="007D756C">
        <w:rPr>
          <w:rFonts w:ascii="Times New Roman" w:hAnsi="Times New Roman" w:cs="Times New Roman"/>
        </w:rPr>
        <w:t>Muhammad Nasir al-Din al-</w:t>
      </w:r>
      <w:proofErr w:type="spellStart"/>
      <w:r w:rsidRPr="007D756C">
        <w:rPr>
          <w:rFonts w:ascii="Times New Roman" w:hAnsi="Times New Roman" w:cs="Times New Roman"/>
        </w:rPr>
        <w:t>Albani</w:t>
      </w:r>
      <w:proofErr w:type="spellEnd"/>
      <w:r w:rsidRPr="007D756C">
        <w:rPr>
          <w:rFonts w:ascii="Times New Roman" w:hAnsi="Times New Roman" w:cs="Times New Roman"/>
        </w:rPr>
        <w:t xml:space="preserve">, “On Remaining in Territories Occupied by Israel,” in Alan </w:t>
      </w:r>
      <w:proofErr w:type="spellStart"/>
      <w:r w:rsidRPr="007D756C">
        <w:rPr>
          <w:rFonts w:ascii="Times New Roman" w:hAnsi="Times New Roman" w:cs="Times New Roman"/>
        </w:rPr>
        <w:t>Verskin</w:t>
      </w:r>
      <w:proofErr w:type="spellEnd"/>
      <w:r w:rsidRPr="007D756C">
        <w:rPr>
          <w:rFonts w:ascii="Times New Roman" w:hAnsi="Times New Roman" w:cs="Times New Roman"/>
        </w:rPr>
        <w:t xml:space="preserve"> (ed.), </w:t>
      </w:r>
      <w:r w:rsidRPr="007D756C">
        <w:rPr>
          <w:rFonts w:ascii="Times New Roman" w:hAnsi="Times New Roman" w:cs="Times New Roman"/>
          <w:i/>
        </w:rPr>
        <w:t xml:space="preserve">Oppressed in the Land? </w:t>
      </w:r>
      <w:proofErr w:type="spellStart"/>
      <w:r w:rsidRPr="007D756C">
        <w:rPr>
          <w:rFonts w:ascii="Times New Roman" w:hAnsi="Times New Roman" w:cs="Times New Roman"/>
          <w:i/>
        </w:rPr>
        <w:t>Fatwās</w:t>
      </w:r>
      <w:proofErr w:type="spellEnd"/>
      <w:r w:rsidRPr="007D756C">
        <w:rPr>
          <w:rFonts w:ascii="Times New Roman" w:hAnsi="Times New Roman" w:cs="Times New Roman"/>
          <w:i/>
        </w:rPr>
        <w:t xml:space="preserve"> on Muslims Living under Non-Muslim Rule from the Middle Ages to Present</w:t>
      </w:r>
      <w:r w:rsidRPr="007D756C">
        <w:rPr>
          <w:rFonts w:ascii="Times New Roman" w:hAnsi="Times New Roman" w:cs="Times New Roman"/>
        </w:rPr>
        <w:t xml:space="preserve"> (Princeton, NJ: Markus Wiener Publishers, 2013), 149-55.</w:t>
      </w:r>
    </w:p>
    <w:p w14:paraId="60DFD276" w14:textId="77777777" w:rsidR="00326890" w:rsidRPr="002413E5" w:rsidRDefault="00326890" w:rsidP="002413E5">
      <w:pPr>
        <w:widowControl w:val="0"/>
        <w:autoSpaceDE w:val="0"/>
        <w:autoSpaceDN w:val="0"/>
        <w:adjustRightInd w:val="0"/>
        <w:spacing w:line="280" w:lineRule="atLeast"/>
        <w:rPr>
          <w:rFonts w:ascii="Times New Roman" w:hAnsi="Times New Roman" w:cs="Times New Roman"/>
          <w:bCs/>
          <w:u w:val="single"/>
        </w:rPr>
      </w:pPr>
    </w:p>
    <w:p w14:paraId="2BC4D315" w14:textId="0B3FD5BF" w:rsidR="001240F2" w:rsidRDefault="001240F2" w:rsidP="00463FA2">
      <w:pPr>
        <w:widowControl w:val="0"/>
        <w:autoSpaceDE w:val="0"/>
        <w:autoSpaceDN w:val="0"/>
        <w:adjustRightInd w:val="0"/>
        <w:spacing w:line="280" w:lineRule="atLeast"/>
        <w:rPr>
          <w:rFonts w:ascii="Times New Roman" w:hAnsi="Times New Roman" w:cs="Times New Roman"/>
          <w:b/>
          <w:u w:val="single"/>
        </w:rPr>
      </w:pPr>
      <w:r>
        <w:rPr>
          <w:rFonts w:ascii="Times New Roman" w:hAnsi="Times New Roman" w:cs="Times New Roman"/>
          <w:b/>
          <w:u w:val="single"/>
        </w:rPr>
        <w:t>Week 15</w:t>
      </w:r>
    </w:p>
    <w:p w14:paraId="469D2F14" w14:textId="070DE4B5" w:rsidR="001240F2" w:rsidRPr="000F3ED9" w:rsidRDefault="001240F2" w:rsidP="000F3ED9">
      <w:pPr>
        <w:widowControl w:val="0"/>
        <w:autoSpaceDE w:val="0"/>
        <w:autoSpaceDN w:val="0"/>
        <w:adjustRightInd w:val="0"/>
        <w:spacing w:line="280" w:lineRule="atLeast"/>
        <w:rPr>
          <w:rFonts w:ascii="Times New Roman" w:hAnsi="Times New Roman" w:cs="Times New Roman"/>
          <w:b/>
        </w:rPr>
      </w:pPr>
      <w:r w:rsidRPr="001240F2">
        <w:rPr>
          <w:rFonts w:ascii="Times New Roman" w:hAnsi="Times New Roman" w:cs="Times New Roman"/>
          <w:b/>
        </w:rPr>
        <w:t>December 13</w:t>
      </w:r>
      <w:r w:rsidR="000F3ED9">
        <w:rPr>
          <w:rFonts w:ascii="Times New Roman" w:hAnsi="Times New Roman" w:cs="Times New Roman"/>
          <w:b/>
        </w:rPr>
        <w:t xml:space="preserve">: </w:t>
      </w:r>
      <w:r w:rsidR="00A7203F">
        <w:rPr>
          <w:rFonts w:ascii="Times New Roman" w:hAnsi="Times New Roman" w:cs="Times New Roman"/>
          <w:b/>
        </w:rPr>
        <w:t xml:space="preserve">Are </w:t>
      </w:r>
      <w:r w:rsidR="003C79E8">
        <w:rPr>
          <w:rFonts w:ascii="Times New Roman" w:hAnsi="Times New Roman" w:cs="Times New Roman"/>
          <w:b/>
        </w:rPr>
        <w:t>Islam and Islamic Movements Exceptional?</w:t>
      </w:r>
    </w:p>
    <w:p w14:paraId="1DAE2968" w14:textId="38BEE72D" w:rsidR="000F3ED9" w:rsidRPr="003C79E8" w:rsidRDefault="003C79E8" w:rsidP="003C79E8">
      <w:pPr>
        <w:rPr>
          <w:rFonts w:ascii="Times New Roman" w:hAnsi="Times New Roman" w:cs="Times New Roman"/>
        </w:rPr>
      </w:pPr>
      <w:r>
        <w:rPr>
          <w:rFonts w:ascii="Times New Roman" w:hAnsi="Times New Roman" w:cs="Times New Roman"/>
          <w:i/>
          <w:iCs/>
        </w:rPr>
        <w:t>Concluding discussion</w:t>
      </w:r>
    </w:p>
    <w:p w14:paraId="605E534A" w14:textId="77777777" w:rsidR="000F3ED9" w:rsidRDefault="000F3ED9" w:rsidP="00463FA2">
      <w:pPr>
        <w:widowControl w:val="0"/>
        <w:autoSpaceDE w:val="0"/>
        <w:autoSpaceDN w:val="0"/>
        <w:adjustRightInd w:val="0"/>
        <w:spacing w:line="280" w:lineRule="atLeast"/>
        <w:rPr>
          <w:rFonts w:ascii="Times New Roman" w:hAnsi="Times New Roman" w:cs="Times New Roman"/>
          <w:bCs/>
        </w:rPr>
      </w:pPr>
    </w:p>
    <w:p w14:paraId="564B4ED1" w14:textId="3276023A" w:rsidR="001240F2" w:rsidRPr="001240F2" w:rsidRDefault="001240F2" w:rsidP="00463FA2">
      <w:pPr>
        <w:widowControl w:val="0"/>
        <w:autoSpaceDE w:val="0"/>
        <w:autoSpaceDN w:val="0"/>
        <w:adjustRightInd w:val="0"/>
        <w:spacing w:line="280" w:lineRule="atLeast"/>
        <w:rPr>
          <w:rFonts w:ascii="Times New Roman" w:hAnsi="Times New Roman" w:cs="Times New Roman"/>
          <w:b/>
        </w:rPr>
      </w:pPr>
      <w:r w:rsidRPr="001240F2">
        <w:rPr>
          <w:rFonts w:ascii="Times New Roman" w:hAnsi="Times New Roman" w:cs="Times New Roman"/>
          <w:b/>
        </w:rPr>
        <w:t>December 15</w:t>
      </w:r>
      <w:r w:rsidR="000F3ED9">
        <w:rPr>
          <w:rFonts w:ascii="Times New Roman" w:hAnsi="Times New Roman" w:cs="Times New Roman"/>
          <w:b/>
        </w:rPr>
        <w:t>: Exam Review</w:t>
      </w:r>
    </w:p>
    <w:p w14:paraId="0EA9544F" w14:textId="77777777" w:rsidR="002413E5" w:rsidRPr="007D756C" w:rsidRDefault="002413E5" w:rsidP="002413E5">
      <w:pPr>
        <w:rPr>
          <w:rFonts w:ascii="Times New Roman" w:hAnsi="Times New Roman" w:cs="Times New Roman"/>
          <w:i/>
        </w:rPr>
      </w:pPr>
      <w:r w:rsidRPr="007D756C">
        <w:rPr>
          <w:rFonts w:ascii="Times New Roman" w:hAnsi="Times New Roman" w:cs="Times New Roman"/>
        </w:rPr>
        <w:t>In this class, we will practice responding to essay questions and outlining essays similar to those you might see on the final exam. This an opportunity for students to both develop their writing skills generally and to focus on a particular type of concise argumentation.</w:t>
      </w:r>
      <w:r w:rsidRPr="007D756C">
        <w:rPr>
          <w:rFonts w:ascii="Times New Roman" w:hAnsi="Times New Roman" w:cs="Times New Roman"/>
          <w:i/>
        </w:rPr>
        <w:t xml:space="preserve"> </w:t>
      </w:r>
    </w:p>
    <w:p w14:paraId="6215F8ED" w14:textId="7FFB8CB6" w:rsidR="001240F2" w:rsidRDefault="001240F2" w:rsidP="00463FA2">
      <w:pPr>
        <w:widowControl w:val="0"/>
        <w:autoSpaceDE w:val="0"/>
        <w:autoSpaceDN w:val="0"/>
        <w:adjustRightInd w:val="0"/>
        <w:spacing w:line="280" w:lineRule="atLeast"/>
        <w:rPr>
          <w:rFonts w:ascii="Times New Roman" w:hAnsi="Times New Roman" w:cs="Times New Roman"/>
          <w:b/>
          <w:u w:val="single"/>
        </w:rPr>
      </w:pPr>
    </w:p>
    <w:p w14:paraId="7052228B" w14:textId="741D7B12" w:rsidR="001240F2" w:rsidRPr="001240F2" w:rsidRDefault="001240F2" w:rsidP="00463FA2">
      <w:pPr>
        <w:widowControl w:val="0"/>
        <w:autoSpaceDE w:val="0"/>
        <w:autoSpaceDN w:val="0"/>
        <w:adjustRightInd w:val="0"/>
        <w:spacing w:line="280" w:lineRule="atLeast"/>
        <w:rPr>
          <w:rFonts w:ascii="Times New Roman" w:hAnsi="Times New Roman" w:cs="Times New Roman"/>
          <w:b/>
        </w:rPr>
      </w:pPr>
      <w:r w:rsidRPr="001240F2">
        <w:rPr>
          <w:rFonts w:ascii="Times New Roman" w:hAnsi="Times New Roman" w:cs="Times New Roman"/>
          <w:b/>
          <w:u w:val="single"/>
        </w:rPr>
        <w:t>Exam Period</w:t>
      </w:r>
      <w:r w:rsidRPr="001240F2">
        <w:rPr>
          <w:rFonts w:ascii="Times New Roman" w:hAnsi="Times New Roman" w:cs="Times New Roman"/>
          <w:bCs/>
        </w:rPr>
        <w:t xml:space="preserve"> </w:t>
      </w:r>
      <w:r w:rsidRPr="001240F2">
        <w:rPr>
          <w:rFonts w:ascii="Times New Roman" w:hAnsi="Times New Roman" w:cs="Times New Roman"/>
          <w:bCs/>
          <w:u w:val="single"/>
        </w:rPr>
        <w:t>(</w:t>
      </w:r>
      <w:r w:rsidRPr="001240F2">
        <w:rPr>
          <w:rFonts w:ascii="Times New Roman" w:hAnsi="Times New Roman" w:cs="Times New Roman"/>
          <w:bCs/>
        </w:rPr>
        <w:t>December 17-23)</w:t>
      </w:r>
    </w:p>
    <w:p w14:paraId="22033A5D" w14:textId="29AC5D2C" w:rsidR="001240F2" w:rsidRPr="001240F2" w:rsidRDefault="001240F2" w:rsidP="00463FA2">
      <w:pPr>
        <w:widowControl w:val="0"/>
        <w:autoSpaceDE w:val="0"/>
        <w:autoSpaceDN w:val="0"/>
        <w:adjustRightInd w:val="0"/>
        <w:spacing w:line="280" w:lineRule="atLeast"/>
        <w:rPr>
          <w:rFonts w:ascii="Times New Roman" w:hAnsi="Times New Roman" w:cs="Times New Roman"/>
          <w:bCs/>
        </w:rPr>
      </w:pPr>
      <w:r>
        <w:rPr>
          <w:rFonts w:ascii="Times New Roman" w:hAnsi="Times New Roman" w:cs="Times New Roman"/>
          <w:bCs/>
          <w:i/>
          <w:iCs/>
        </w:rPr>
        <w:t xml:space="preserve">Final Exam for History 370: </w:t>
      </w:r>
      <w:r>
        <w:rPr>
          <w:rFonts w:ascii="Times New Roman" w:hAnsi="Times New Roman" w:cs="Times New Roman"/>
          <w:bCs/>
        </w:rPr>
        <w:t>12/21, 5:05-7:05 PM</w:t>
      </w:r>
    </w:p>
    <w:p w14:paraId="29AF06BF" w14:textId="77777777" w:rsidR="001240F2" w:rsidRPr="007D756C" w:rsidRDefault="001240F2" w:rsidP="00463FA2">
      <w:pPr>
        <w:widowControl w:val="0"/>
        <w:autoSpaceDE w:val="0"/>
        <w:autoSpaceDN w:val="0"/>
        <w:adjustRightInd w:val="0"/>
        <w:spacing w:line="280" w:lineRule="atLeast"/>
        <w:rPr>
          <w:rFonts w:ascii="Times New Roman" w:hAnsi="Times New Roman" w:cs="Times New Roman"/>
          <w:b/>
          <w:u w:val="single"/>
        </w:rPr>
      </w:pPr>
    </w:p>
    <w:p w14:paraId="4BA96A8D" w14:textId="77777777" w:rsidR="0019524D" w:rsidRPr="00902A96" w:rsidRDefault="0019524D" w:rsidP="00EA3EC7">
      <w:pPr>
        <w:rPr>
          <w:rFonts w:ascii="Times New Roman" w:hAnsi="Times New Roman" w:cs="Times New Roman"/>
          <w:b/>
          <w:bCs/>
          <w:u w:val="single"/>
        </w:rPr>
      </w:pPr>
    </w:p>
    <w:sectPr w:rsidR="0019524D" w:rsidRPr="00902A96" w:rsidSect="00B72A6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C8420" w14:textId="77777777" w:rsidR="004A4528" w:rsidRDefault="004A4528" w:rsidP="00F47F89">
      <w:r>
        <w:separator/>
      </w:r>
    </w:p>
  </w:endnote>
  <w:endnote w:type="continuationSeparator" w:id="0">
    <w:p w14:paraId="17C771C3" w14:textId="77777777" w:rsidR="004A4528" w:rsidRDefault="004A4528" w:rsidP="00F47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8D166" w14:textId="77777777" w:rsidR="004A4528" w:rsidRDefault="004A4528" w:rsidP="00F47F89">
      <w:r>
        <w:separator/>
      </w:r>
    </w:p>
  </w:footnote>
  <w:footnote w:type="continuationSeparator" w:id="0">
    <w:p w14:paraId="1CD120C9" w14:textId="77777777" w:rsidR="004A4528" w:rsidRDefault="004A4528" w:rsidP="00F47F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5A7E"/>
    <w:multiLevelType w:val="hybridMultilevel"/>
    <w:tmpl w:val="D402EB74"/>
    <w:lvl w:ilvl="0" w:tplc="9126CD0E">
      <w:numFmt w:val="bullet"/>
      <w:lvlText w:val="-"/>
      <w:lvlJc w:val="left"/>
      <w:pPr>
        <w:ind w:left="720" w:hanging="360"/>
      </w:pPr>
      <w:rPr>
        <w:rFonts w:ascii="Times" w:eastAsiaTheme="minorEastAsia" w:hAnsi="Times" w:cs="Times"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B2E11"/>
    <w:multiLevelType w:val="hybridMultilevel"/>
    <w:tmpl w:val="EB3E6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3431A7"/>
    <w:multiLevelType w:val="hybridMultilevel"/>
    <w:tmpl w:val="1EAE5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914396"/>
    <w:multiLevelType w:val="hybridMultilevel"/>
    <w:tmpl w:val="FAD68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D2497F"/>
    <w:multiLevelType w:val="hybridMultilevel"/>
    <w:tmpl w:val="93EA012A"/>
    <w:lvl w:ilvl="0" w:tplc="04090001">
      <w:start w:val="1"/>
      <w:numFmt w:val="bullet"/>
      <w:lvlText w:val=""/>
      <w:lvlJc w:val="left"/>
      <w:pPr>
        <w:tabs>
          <w:tab w:val="num" w:pos="288"/>
        </w:tabs>
        <w:ind w:left="288" w:hanging="360"/>
      </w:pPr>
      <w:rPr>
        <w:rFonts w:ascii="Symbol" w:hAnsi="Symbol" w:hint="default"/>
      </w:rPr>
    </w:lvl>
    <w:lvl w:ilvl="1" w:tplc="04090003" w:tentative="1">
      <w:start w:val="1"/>
      <w:numFmt w:val="bullet"/>
      <w:lvlText w:val="o"/>
      <w:lvlJc w:val="left"/>
      <w:pPr>
        <w:tabs>
          <w:tab w:val="num" w:pos="1008"/>
        </w:tabs>
        <w:ind w:left="1008" w:hanging="360"/>
      </w:pPr>
      <w:rPr>
        <w:rFonts w:ascii="Courier New" w:hAnsi="Courier New" w:hint="default"/>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5" w15:restartNumberingAfterBreak="0">
    <w:nsid w:val="0B160D4E"/>
    <w:multiLevelType w:val="hybridMultilevel"/>
    <w:tmpl w:val="189A249C"/>
    <w:lvl w:ilvl="0" w:tplc="9126CD0E">
      <w:numFmt w:val="bullet"/>
      <w:lvlText w:val="-"/>
      <w:lvlJc w:val="left"/>
      <w:pPr>
        <w:ind w:left="720" w:hanging="360"/>
      </w:pPr>
      <w:rPr>
        <w:rFonts w:ascii="Times" w:eastAsiaTheme="minorEastAsia" w:hAnsi="Times" w:cs="Times" w:hint="default"/>
        <w:i/>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1C0982"/>
    <w:multiLevelType w:val="hybridMultilevel"/>
    <w:tmpl w:val="9BC2DD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74668B"/>
    <w:multiLevelType w:val="hybridMultilevel"/>
    <w:tmpl w:val="4DDA1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CE1A07"/>
    <w:multiLevelType w:val="hybridMultilevel"/>
    <w:tmpl w:val="4FF4CBCC"/>
    <w:lvl w:ilvl="0" w:tplc="04090001">
      <w:start w:val="1"/>
      <w:numFmt w:val="bullet"/>
      <w:lvlText w:val=""/>
      <w:lvlJc w:val="left"/>
      <w:pPr>
        <w:ind w:left="720" w:hanging="360"/>
      </w:pPr>
      <w:rPr>
        <w:rFonts w:ascii="Symbol" w:hAnsi="Symbo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E75D78"/>
    <w:multiLevelType w:val="hybridMultilevel"/>
    <w:tmpl w:val="1B700E4C"/>
    <w:lvl w:ilvl="0" w:tplc="5F4EB20C">
      <w:start w:val="40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65134C"/>
    <w:multiLevelType w:val="multilevel"/>
    <w:tmpl w:val="189A249C"/>
    <w:lvl w:ilvl="0">
      <w:numFmt w:val="bullet"/>
      <w:lvlText w:val="-"/>
      <w:lvlJc w:val="left"/>
      <w:pPr>
        <w:ind w:left="720" w:hanging="360"/>
      </w:pPr>
      <w:rPr>
        <w:rFonts w:ascii="Times" w:eastAsiaTheme="minorEastAsia" w:hAnsi="Times" w:cs="Times" w:hint="default"/>
        <w:i/>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16C0C8B"/>
    <w:multiLevelType w:val="hybridMultilevel"/>
    <w:tmpl w:val="CE8A3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B11EED"/>
    <w:multiLevelType w:val="hybridMultilevel"/>
    <w:tmpl w:val="F6E6A1EA"/>
    <w:lvl w:ilvl="0" w:tplc="5D50634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35206D"/>
    <w:multiLevelType w:val="hybridMultilevel"/>
    <w:tmpl w:val="ECDA28B4"/>
    <w:lvl w:ilvl="0" w:tplc="0C58108A">
      <w:start w:val="1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0737AF"/>
    <w:multiLevelType w:val="multilevel"/>
    <w:tmpl w:val="189A249C"/>
    <w:lvl w:ilvl="0">
      <w:numFmt w:val="bullet"/>
      <w:lvlText w:val="-"/>
      <w:lvlJc w:val="left"/>
      <w:pPr>
        <w:ind w:left="720" w:hanging="360"/>
      </w:pPr>
      <w:rPr>
        <w:rFonts w:ascii="Times" w:eastAsiaTheme="minorEastAsia" w:hAnsi="Times" w:cs="Times" w:hint="default"/>
        <w:i/>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64DC2765"/>
    <w:multiLevelType w:val="hybridMultilevel"/>
    <w:tmpl w:val="0D70C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71612C"/>
    <w:multiLevelType w:val="hybridMultilevel"/>
    <w:tmpl w:val="DDAE2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334922"/>
    <w:multiLevelType w:val="hybridMultilevel"/>
    <w:tmpl w:val="F8A8F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E3460D"/>
    <w:multiLevelType w:val="hybridMultilevel"/>
    <w:tmpl w:val="26EC9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B3420F"/>
    <w:multiLevelType w:val="hybridMultilevel"/>
    <w:tmpl w:val="EC120970"/>
    <w:lvl w:ilvl="0" w:tplc="04090001">
      <w:start w:val="1"/>
      <w:numFmt w:val="bullet"/>
      <w:lvlText w:val=""/>
      <w:lvlJc w:val="left"/>
      <w:pPr>
        <w:ind w:left="720" w:hanging="360"/>
      </w:pPr>
      <w:rPr>
        <w:rFonts w:ascii="Symbol" w:hAnsi="Symbo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6"/>
  </w:num>
  <w:num w:numId="4">
    <w:abstractNumId w:val="4"/>
  </w:num>
  <w:num w:numId="5">
    <w:abstractNumId w:val="1"/>
  </w:num>
  <w:num w:numId="6">
    <w:abstractNumId w:val="16"/>
  </w:num>
  <w:num w:numId="7">
    <w:abstractNumId w:val="7"/>
  </w:num>
  <w:num w:numId="8">
    <w:abstractNumId w:val="13"/>
  </w:num>
  <w:num w:numId="9">
    <w:abstractNumId w:val="14"/>
  </w:num>
  <w:num w:numId="10">
    <w:abstractNumId w:val="17"/>
  </w:num>
  <w:num w:numId="11">
    <w:abstractNumId w:val="9"/>
  </w:num>
  <w:num w:numId="12">
    <w:abstractNumId w:val="10"/>
  </w:num>
  <w:num w:numId="13">
    <w:abstractNumId w:val="0"/>
  </w:num>
  <w:num w:numId="14">
    <w:abstractNumId w:val="19"/>
  </w:num>
  <w:num w:numId="15">
    <w:abstractNumId w:val="8"/>
  </w:num>
  <w:num w:numId="16">
    <w:abstractNumId w:val="18"/>
  </w:num>
  <w:num w:numId="17">
    <w:abstractNumId w:val="15"/>
  </w:num>
  <w:num w:numId="18">
    <w:abstractNumId w:val="11"/>
  </w:num>
  <w:num w:numId="19">
    <w:abstractNumId w:val="2"/>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CB2"/>
    <w:rsid w:val="00000384"/>
    <w:rsid w:val="0000098D"/>
    <w:rsid w:val="00001CB2"/>
    <w:rsid w:val="0000202D"/>
    <w:rsid w:val="000021FA"/>
    <w:rsid w:val="000053DE"/>
    <w:rsid w:val="000077AE"/>
    <w:rsid w:val="0000797C"/>
    <w:rsid w:val="00014740"/>
    <w:rsid w:val="00015A76"/>
    <w:rsid w:val="000177F1"/>
    <w:rsid w:val="00017819"/>
    <w:rsid w:val="000230C3"/>
    <w:rsid w:val="00023776"/>
    <w:rsid w:val="0003087B"/>
    <w:rsid w:val="0003146D"/>
    <w:rsid w:val="00031C17"/>
    <w:rsid w:val="000326EA"/>
    <w:rsid w:val="00034AA8"/>
    <w:rsid w:val="00036953"/>
    <w:rsid w:val="00036A71"/>
    <w:rsid w:val="00044033"/>
    <w:rsid w:val="00046899"/>
    <w:rsid w:val="00046B86"/>
    <w:rsid w:val="000507FD"/>
    <w:rsid w:val="00051E5F"/>
    <w:rsid w:val="00052784"/>
    <w:rsid w:val="000535C9"/>
    <w:rsid w:val="0005379B"/>
    <w:rsid w:val="00054659"/>
    <w:rsid w:val="00054C78"/>
    <w:rsid w:val="000557EE"/>
    <w:rsid w:val="00056C13"/>
    <w:rsid w:val="000575F6"/>
    <w:rsid w:val="00057C09"/>
    <w:rsid w:val="0006015B"/>
    <w:rsid w:val="00061C53"/>
    <w:rsid w:val="00062750"/>
    <w:rsid w:val="0006404F"/>
    <w:rsid w:val="00071E60"/>
    <w:rsid w:val="00074451"/>
    <w:rsid w:val="000751DE"/>
    <w:rsid w:val="0007609D"/>
    <w:rsid w:val="00080513"/>
    <w:rsid w:val="00080871"/>
    <w:rsid w:val="00080BB1"/>
    <w:rsid w:val="00080E51"/>
    <w:rsid w:val="00082C44"/>
    <w:rsid w:val="00083C59"/>
    <w:rsid w:val="00085AE8"/>
    <w:rsid w:val="0009244C"/>
    <w:rsid w:val="000979E8"/>
    <w:rsid w:val="000A1563"/>
    <w:rsid w:val="000A15E4"/>
    <w:rsid w:val="000B1C18"/>
    <w:rsid w:val="000B2407"/>
    <w:rsid w:val="000B478D"/>
    <w:rsid w:val="000B6567"/>
    <w:rsid w:val="000B6A2E"/>
    <w:rsid w:val="000C01CE"/>
    <w:rsid w:val="000C4F56"/>
    <w:rsid w:val="000C5F63"/>
    <w:rsid w:val="000C68F5"/>
    <w:rsid w:val="000C6AE6"/>
    <w:rsid w:val="000D0DF0"/>
    <w:rsid w:val="000D1C21"/>
    <w:rsid w:val="000D1D2D"/>
    <w:rsid w:val="000D2B8D"/>
    <w:rsid w:val="000D3AE7"/>
    <w:rsid w:val="000E1097"/>
    <w:rsid w:val="000E199E"/>
    <w:rsid w:val="000E2F6C"/>
    <w:rsid w:val="000E5330"/>
    <w:rsid w:val="000E6F0F"/>
    <w:rsid w:val="000E7DEA"/>
    <w:rsid w:val="000E7EA5"/>
    <w:rsid w:val="000F1777"/>
    <w:rsid w:val="000F30B3"/>
    <w:rsid w:val="000F3ED9"/>
    <w:rsid w:val="000F4381"/>
    <w:rsid w:val="000F4652"/>
    <w:rsid w:val="000F4D87"/>
    <w:rsid w:val="000F4FC1"/>
    <w:rsid w:val="000F668A"/>
    <w:rsid w:val="000F7D80"/>
    <w:rsid w:val="0010014F"/>
    <w:rsid w:val="001022E7"/>
    <w:rsid w:val="0010421A"/>
    <w:rsid w:val="00106D0F"/>
    <w:rsid w:val="00106E83"/>
    <w:rsid w:val="00110808"/>
    <w:rsid w:val="001121F7"/>
    <w:rsid w:val="0011359A"/>
    <w:rsid w:val="00114561"/>
    <w:rsid w:val="00115961"/>
    <w:rsid w:val="0011604B"/>
    <w:rsid w:val="00116C6B"/>
    <w:rsid w:val="0012170C"/>
    <w:rsid w:val="00121A40"/>
    <w:rsid w:val="001240F2"/>
    <w:rsid w:val="001254EC"/>
    <w:rsid w:val="001310EE"/>
    <w:rsid w:val="00131302"/>
    <w:rsid w:val="00137C12"/>
    <w:rsid w:val="00140232"/>
    <w:rsid w:val="00142636"/>
    <w:rsid w:val="00143018"/>
    <w:rsid w:val="00143A13"/>
    <w:rsid w:val="00144C35"/>
    <w:rsid w:val="00144C4B"/>
    <w:rsid w:val="00150D06"/>
    <w:rsid w:val="00151E57"/>
    <w:rsid w:val="00153668"/>
    <w:rsid w:val="001564E5"/>
    <w:rsid w:val="00157F72"/>
    <w:rsid w:val="001601D8"/>
    <w:rsid w:val="001646FD"/>
    <w:rsid w:val="00165F4B"/>
    <w:rsid w:val="00165F96"/>
    <w:rsid w:val="001669EF"/>
    <w:rsid w:val="00167EED"/>
    <w:rsid w:val="00170721"/>
    <w:rsid w:val="00173460"/>
    <w:rsid w:val="00173FB5"/>
    <w:rsid w:val="00180094"/>
    <w:rsid w:val="001837EE"/>
    <w:rsid w:val="00183D33"/>
    <w:rsid w:val="0018527B"/>
    <w:rsid w:val="00185B49"/>
    <w:rsid w:val="00185DDE"/>
    <w:rsid w:val="001872BD"/>
    <w:rsid w:val="001915A5"/>
    <w:rsid w:val="0019397E"/>
    <w:rsid w:val="00194B9F"/>
    <w:rsid w:val="0019524D"/>
    <w:rsid w:val="001954DE"/>
    <w:rsid w:val="001959F9"/>
    <w:rsid w:val="00195E9E"/>
    <w:rsid w:val="001A0CE7"/>
    <w:rsid w:val="001A1376"/>
    <w:rsid w:val="001A248A"/>
    <w:rsid w:val="001A58AE"/>
    <w:rsid w:val="001B01A3"/>
    <w:rsid w:val="001B19ED"/>
    <w:rsid w:val="001B1C6B"/>
    <w:rsid w:val="001B1E56"/>
    <w:rsid w:val="001B2B02"/>
    <w:rsid w:val="001B47F4"/>
    <w:rsid w:val="001B6B30"/>
    <w:rsid w:val="001B7C72"/>
    <w:rsid w:val="001B7E74"/>
    <w:rsid w:val="001C01AA"/>
    <w:rsid w:val="001C0A96"/>
    <w:rsid w:val="001C0ED9"/>
    <w:rsid w:val="001C46A1"/>
    <w:rsid w:val="001C4F11"/>
    <w:rsid w:val="001C6040"/>
    <w:rsid w:val="001C7887"/>
    <w:rsid w:val="001D1498"/>
    <w:rsid w:val="001D1DA5"/>
    <w:rsid w:val="001D28A0"/>
    <w:rsid w:val="001D3854"/>
    <w:rsid w:val="001D42BE"/>
    <w:rsid w:val="001D57DC"/>
    <w:rsid w:val="001D58EE"/>
    <w:rsid w:val="001D7A77"/>
    <w:rsid w:val="001E074D"/>
    <w:rsid w:val="001E3B4C"/>
    <w:rsid w:val="001E5182"/>
    <w:rsid w:val="001E59D0"/>
    <w:rsid w:val="001E7AA2"/>
    <w:rsid w:val="001F18F8"/>
    <w:rsid w:val="001F2319"/>
    <w:rsid w:val="001F4C7C"/>
    <w:rsid w:val="001F4ED4"/>
    <w:rsid w:val="001F573F"/>
    <w:rsid w:val="001F6CF1"/>
    <w:rsid w:val="002006C9"/>
    <w:rsid w:val="002048E1"/>
    <w:rsid w:val="002059D1"/>
    <w:rsid w:val="002067D3"/>
    <w:rsid w:val="00206B61"/>
    <w:rsid w:val="00206CFE"/>
    <w:rsid w:val="00207452"/>
    <w:rsid w:val="002075FE"/>
    <w:rsid w:val="0020768B"/>
    <w:rsid w:val="002104AC"/>
    <w:rsid w:val="002109F7"/>
    <w:rsid w:val="00210E07"/>
    <w:rsid w:val="00210EB9"/>
    <w:rsid w:val="002112C9"/>
    <w:rsid w:val="00211D0F"/>
    <w:rsid w:val="00211FB2"/>
    <w:rsid w:val="00216B1D"/>
    <w:rsid w:val="00216C92"/>
    <w:rsid w:val="00216F9D"/>
    <w:rsid w:val="0022041C"/>
    <w:rsid w:val="00222BD2"/>
    <w:rsid w:val="00223CA6"/>
    <w:rsid w:val="00225A4D"/>
    <w:rsid w:val="0022755B"/>
    <w:rsid w:val="00227AFC"/>
    <w:rsid w:val="00227D72"/>
    <w:rsid w:val="002307CC"/>
    <w:rsid w:val="00235438"/>
    <w:rsid w:val="00235A22"/>
    <w:rsid w:val="00235E58"/>
    <w:rsid w:val="002413E5"/>
    <w:rsid w:val="00242752"/>
    <w:rsid w:val="00242C2C"/>
    <w:rsid w:val="002450C9"/>
    <w:rsid w:val="00245FCF"/>
    <w:rsid w:val="002510DC"/>
    <w:rsid w:val="002515F7"/>
    <w:rsid w:val="00251853"/>
    <w:rsid w:val="0025196B"/>
    <w:rsid w:val="002549B8"/>
    <w:rsid w:val="00256016"/>
    <w:rsid w:val="00256223"/>
    <w:rsid w:val="002564BC"/>
    <w:rsid w:val="00263243"/>
    <w:rsid w:val="00263664"/>
    <w:rsid w:val="00263F14"/>
    <w:rsid w:val="002647A9"/>
    <w:rsid w:val="00264970"/>
    <w:rsid w:val="00266D2B"/>
    <w:rsid w:val="002679BA"/>
    <w:rsid w:val="00267D96"/>
    <w:rsid w:val="0027024F"/>
    <w:rsid w:val="0027183F"/>
    <w:rsid w:val="00272323"/>
    <w:rsid w:val="00275920"/>
    <w:rsid w:val="00275C85"/>
    <w:rsid w:val="0027667D"/>
    <w:rsid w:val="0027755E"/>
    <w:rsid w:val="002817CA"/>
    <w:rsid w:val="0028278D"/>
    <w:rsid w:val="00283806"/>
    <w:rsid w:val="00284001"/>
    <w:rsid w:val="00285418"/>
    <w:rsid w:val="00291061"/>
    <w:rsid w:val="0029168E"/>
    <w:rsid w:val="00291F66"/>
    <w:rsid w:val="00292009"/>
    <w:rsid w:val="002924FF"/>
    <w:rsid w:val="00293DD9"/>
    <w:rsid w:val="00294DF7"/>
    <w:rsid w:val="0029516D"/>
    <w:rsid w:val="002A0330"/>
    <w:rsid w:val="002A3C79"/>
    <w:rsid w:val="002A44BB"/>
    <w:rsid w:val="002A4606"/>
    <w:rsid w:val="002A60F9"/>
    <w:rsid w:val="002A769B"/>
    <w:rsid w:val="002B42AE"/>
    <w:rsid w:val="002C3447"/>
    <w:rsid w:val="002C700C"/>
    <w:rsid w:val="002D02F3"/>
    <w:rsid w:val="002D1741"/>
    <w:rsid w:val="002D21E4"/>
    <w:rsid w:val="002D616B"/>
    <w:rsid w:val="002D6D7B"/>
    <w:rsid w:val="002D6E45"/>
    <w:rsid w:val="002D76DB"/>
    <w:rsid w:val="002E0F51"/>
    <w:rsid w:val="002E1019"/>
    <w:rsid w:val="002E1332"/>
    <w:rsid w:val="002E31A4"/>
    <w:rsid w:val="002E3657"/>
    <w:rsid w:val="002E39F6"/>
    <w:rsid w:val="002E4B5C"/>
    <w:rsid w:val="002E6606"/>
    <w:rsid w:val="002E6C86"/>
    <w:rsid w:val="002E6C8A"/>
    <w:rsid w:val="002E7352"/>
    <w:rsid w:val="002E7E7E"/>
    <w:rsid w:val="002F2E0B"/>
    <w:rsid w:val="002F4018"/>
    <w:rsid w:val="002F45AD"/>
    <w:rsid w:val="002F57BA"/>
    <w:rsid w:val="002F7E27"/>
    <w:rsid w:val="00300272"/>
    <w:rsid w:val="003002C1"/>
    <w:rsid w:val="003038F2"/>
    <w:rsid w:val="00303FD0"/>
    <w:rsid w:val="00304CF6"/>
    <w:rsid w:val="00306090"/>
    <w:rsid w:val="00306902"/>
    <w:rsid w:val="00307A1C"/>
    <w:rsid w:val="00311F74"/>
    <w:rsid w:val="00314486"/>
    <w:rsid w:val="00315814"/>
    <w:rsid w:val="00317D34"/>
    <w:rsid w:val="003202DC"/>
    <w:rsid w:val="00320862"/>
    <w:rsid w:val="003233AE"/>
    <w:rsid w:val="00326045"/>
    <w:rsid w:val="00326890"/>
    <w:rsid w:val="0033088F"/>
    <w:rsid w:val="003320A5"/>
    <w:rsid w:val="003336A3"/>
    <w:rsid w:val="003336D1"/>
    <w:rsid w:val="003362B5"/>
    <w:rsid w:val="003374D2"/>
    <w:rsid w:val="00337E94"/>
    <w:rsid w:val="00340C6A"/>
    <w:rsid w:val="003442BE"/>
    <w:rsid w:val="00345526"/>
    <w:rsid w:val="0034633B"/>
    <w:rsid w:val="00347177"/>
    <w:rsid w:val="00351C01"/>
    <w:rsid w:val="00352D3F"/>
    <w:rsid w:val="00354091"/>
    <w:rsid w:val="00354EC3"/>
    <w:rsid w:val="0035565A"/>
    <w:rsid w:val="00356CEA"/>
    <w:rsid w:val="00357424"/>
    <w:rsid w:val="00361D4C"/>
    <w:rsid w:val="00362A7E"/>
    <w:rsid w:val="00362F58"/>
    <w:rsid w:val="003632AD"/>
    <w:rsid w:val="00364085"/>
    <w:rsid w:val="003641A2"/>
    <w:rsid w:val="00373CAD"/>
    <w:rsid w:val="0037702A"/>
    <w:rsid w:val="00377178"/>
    <w:rsid w:val="00377970"/>
    <w:rsid w:val="00380120"/>
    <w:rsid w:val="00380CA3"/>
    <w:rsid w:val="003832E6"/>
    <w:rsid w:val="003838DF"/>
    <w:rsid w:val="00386304"/>
    <w:rsid w:val="003909A0"/>
    <w:rsid w:val="00390A39"/>
    <w:rsid w:val="00391C98"/>
    <w:rsid w:val="003963A2"/>
    <w:rsid w:val="00397273"/>
    <w:rsid w:val="003A37C7"/>
    <w:rsid w:val="003A4810"/>
    <w:rsid w:val="003B0804"/>
    <w:rsid w:val="003B3D63"/>
    <w:rsid w:val="003B6309"/>
    <w:rsid w:val="003B6F5A"/>
    <w:rsid w:val="003B7582"/>
    <w:rsid w:val="003C114F"/>
    <w:rsid w:val="003C22CC"/>
    <w:rsid w:val="003C46F0"/>
    <w:rsid w:val="003C6E05"/>
    <w:rsid w:val="003C78EB"/>
    <w:rsid w:val="003C79E8"/>
    <w:rsid w:val="003D107D"/>
    <w:rsid w:val="003D5367"/>
    <w:rsid w:val="003D68CF"/>
    <w:rsid w:val="003D75E8"/>
    <w:rsid w:val="003E1889"/>
    <w:rsid w:val="003E32E7"/>
    <w:rsid w:val="003E5A03"/>
    <w:rsid w:val="003E6702"/>
    <w:rsid w:val="003E682D"/>
    <w:rsid w:val="003E6C14"/>
    <w:rsid w:val="003F283B"/>
    <w:rsid w:val="003F2ABC"/>
    <w:rsid w:val="003F2AC8"/>
    <w:rsid w:val="00401844"/>
    <w:rsid w:val="004030CC"/>
    <w:rsid w:val="004039E2"/>
    <w:rsid w:val="004041F6"/>
    <w:rsid w:val="00404339"/>
    <w:rsid w:val="0041008D"/>
    <w:rsid w:val="00417A43"/>
    <w:rsid w:val="00417FAA"/>
    <w:rsid w:val="00420A8A"/>
    <w:rsid w:val="00420B95"/>
    <w:rsid w:val="00420E91"/>
    <w:rsid w:val="00420F56"/>
    <w:rsid w:val="00421982"/>
    <w:rsid w:val="00422587"/>
    <w:rsid w:val="004227A2"/>
    <w:rsid w:val="0042418F"/>
    <w:rsid w:val="004249BB"/>
    <w:rsid w:val="0042522E"/>
    <w:rsid w:val="004260CA"/>
    <w:rsid w:val="00426341"/>
    <w:rsid w:val="004270CF"/>
    <w:rsid w:val="00435CCB"/>
    <w:rsid w:val="004413DD"/>
    <w:rsid w:val="00441F2B"/>
    <w:rsid w:val="0044329B"/>
    <w:rsid w:val="00443592"/>
    <w:rsid w:val="00443807"/>
    <w:rsid w:val="00444F4C"/>
    <w:rsid w:val="004453DB"/>
    <w:rsid w:val="00447D0B"/>
    <w:rsid w:val="00450713"/>
    <w:rsid w:val="00451951"/>
    <w:rsid w:val="004539CC"/>
    <w:rsid w:val="0045563D"/>
    <w:rsid w:val="00462020"/>
    <w:rsid w:val="0046207D"/>
    <w:rsid w:val="00463FA2"/>
    <w:rsid w:val="0046552C"/>
    <w:rsid w:val="00465E1A"/>
    <w:rsid w:val="00466389"/>
    <w:rsid w:val="0046662F"/>
    <w:rsid w:val="00466CFF"/>
    <w:rsid w:val="00471E95"/>
    <w:rsid w:val="00473057"/>
    <w:rsid w:val="004737BE"/>
    <w:rsid w:val="0047382E"/>
    <w:rsid w:val="0047454C"/>
    <w:rsid w:val="004762B4"/>
    <w:rsid w:val="0047745D"/>
    <w:rsid w:val="00481D38"/>
    <w:rsid w:val="0048373A"/>
    <w:rsid w:val="00484011"/>
    <w:rsid w:val="0048455D"/>
    <w:rsid w:val="00484B12"/>
    <w:rsid w:val="00485EB7"/>
    <w:rsid w:val="00491068"/>
    <w:rsid w:val="004920BB"/>
    <w:rsid w:val="00492F82"/>
    <w:rsid w:val="00493361"/>
    <w:rsid w:val="004933B4"/>
    <w:rsid w:val="00495842"/>
    <w:rsid w:val="004A30FF"/>
    <w:rsid w:val="004A3F40"/>
    <w:rsid w:val="004A4528"/>
    <w:rsid w:val="004A4CA8"/>
    <w:rsid w:val="004A5018"/>
    <w:rsid w:val="004A7060"/>
    <w:rsid w:val="004B4A69"/>
    <w:rsid w:val="004B51C0"/>
    <w:rsid w:val="004B79DF"/>
    <w:rsid w:val="004C05D0"/>
    <w:rsid w:val="004C0BB2"/>
    <w:rsid w:val="004C119A"/>
    <w:rsid w:val="004C1FED"/>
    <w:rsid w:val="004C652C"/>
    <w:rsid w:val="004D1122"/>
    <w:rsid w:val="004D256C"/>
    <w:rsid w:val="004D3342"/>
    <w:rsid w:val="004D5669"/>
    <w:rsid w:val="004D6354"/>
    <w:rsid w:val="004D783B"/>
    <w:rsid w:val="004E6C81"/>
    <w:rsid w:val="004E728B"/>
    <w:rsid w:val="004F0603"/>
    <w:rsid w:val="004F2B96"/>
    <w:rsid w:val="004F2D8B"/>
    <w:rsid w:val="004F3D37"/>
    <w:rsid w:val="004F4432"/>
    <w:rsid w:val="004F4529"/>
    <w:rsid w:val="005024D9"/>
    <w:rsid w:val="00502C0F"/>
    <w:rsid w:val="00505C55"/>
    <w:rsid w:val="005067E0"/>
    <w:rsid w:val="00506896"/>
    <w:rsid w:val="00506BFD"/>
    <w:rsid w:val="00507EE8"/>
    <w:rsid w:val="00512E2B"/>
    <w:rsid w:val="00515162"/>
    <w:rsid w:val="00515355"/>
    <w:rsid w:val="00515C58"/>
    <w:rsid w:val="00515D00"/>
    <w:rsid w:val="00520DFF"/>
    <w:rsid w:val="00520F64"/>
    <w:rsid w:val="00521D46"/>
    <w:rsid w:val="00522473"/>
    <w:rsid w:val="00523E92"/>
    <w:rsid w:val="00525C2D"/>
    <w:rsid w:val="00532555"/>
    <w:rsid w:val="00534895"/>
    <w:rsid w:val="00534CD6"/>
    <w:rsid w:val="0053777A"/>
    <w:rsid w:val="0054298B"/>
    <w:rsid w:val="00544634"/>
    <w:rsid w:val="00544F6B"/>
    <w:rsid w:val="00546ED8"/>
    <w:rsid w:val="00547B06"/>
    <w:rsid w:val="00552541"/>
    <w:rsid w:val="00553514"/>
    <w:rsid w:val="0055549F"/>
    <w:rsid w:val="005559D4"/>
    <w:rsid w:val="00556087"/>
    <w:rsid w:val="00561640"/>
    <w:rsid w:val="0056346A"/>
    <w:rsid w:val="00564716"/>
    <w:rsid w:val="00567A26"/>
    <w:rsid w:val="0057012F"/>
    <w:rsid w:val="00571237"/>
    <w:rsid w:val="00571B8F"/>
    <w:rsid w:val="00574644"/>
    <w:rsid w:val="005751F8"/>
    <w:rsid w:val="00576437"/>
    <w:rsid w:val="00576848"/>
    <w:rsid w:val="00584380"/>
    <w:rsid w:val="00584C40"/>
    <w:rsid w:val="005866DD"/>
    <w:rsid w:val="00590690"/>
    <w:rsid w:val="00591187"/>
    <w:rsid w:val="005914A8"/>
    <w:rsid w:val="00592102"/>
    <w:rsid w:val="00592115"/>
    <w:rsid w:val="00593BE8"/>
    <w:rsid w:val="00594A9B"/>
    <w:rsid w:val="005A1362"/>
    <w:rsid w:val="005A475B"/>
    <w:rsid w:val="005A6D86"/>
    <w:rsid w:val="005A7443"/>
    <w:rsid w:val="005B209F"/>
    <w:rsid w:val="005B367A"/>
    <w:rsid w:val="005C083A"/>
    <w:rsid w:val="005C2A2D"/>
    <w:rsid w:val="005C7116"/>
    <w:rsid w:val="005C7678"/>
    <w:rsid w:val="005D0042"/>
    <w:rsid w:val="005D0235"/>
    <w:rsid w:val="005D0673"/>
    <w:rsid w:val="005D1101"/>
    <w:rsid w:val="005D48FA"/>
    <w:rsid w:val="005D53E5"/>
    <w:rsid w:val="005E1229"/>
    <w:rsid w:val="005E1864"/>
    <w:rsid w:val="005E30AA"/>
    <w:rsid w:val="005E45A5"/>
    <w:rsid w:val="005E6EEE"/>
    <w:rsid w:val="005E6F0B"/>
    <w:rsid w:val="005F1D6A"/>
    <w:rsid w:val="005F6347"/>
    <w:rsid w:val="006003EF"/>
    <w:rsid w:val="00600634"/>
    <w:rsid w:val="00601A27"/>
    <w:rsid w:val="0060206F"/>
    <w:rsid w:val="00603055"/>
    <w:rsid w:val="0060388E"/>
    <w:rsid w:val="00610F9E"/>
    <w:rsid w:val="006112A8"/>
    <w:rsid w:val="00611869"/>
    <w:rsid w:val="00612952"/>
    <w:rsid w:val="00615716"/>
    <w:rsid w:val="00615DD7"/>
    <w:rsid w:val="00616891"/>
    <w:rsid w:val="00620543"/>
    <w:rsid w:val="00622D4B"/>
    <w:rsid w:val="0062692F"/>
    <w:rsid w:val="00627A51"/>
    <w:rsid w:val="00630EF1"/>
    <w:rsid w:val="00632FB8"/>
    <w:rsid w:val="0063455E"/>
    <w:rsid w:val="00635D66"/>
    <w:rsid w:val="006366BC"/>
    <w:rsid w:val="006378F0"/>
    <w:rsid w:val="006435B0"/>
    <w:rsid w:val="006459CC"/>
    <w:rsid w:val="00652E3E"/>
    <w:rsid w:val="00654492"/>
    <w:rsid w:val="00655270"/>
    <w:rsid w:val="0065593A"/>
    <w:rsid w:val="006559F9"/>
    <w:rsid w:val="00660839"/>
    <w:rsid w:val="00660CA0"/>
    <w:rsid w:val="0066534B"/>
    <w:rsid w:val="00665410"/>
    <w:rsid w:val="00666C24"/>
    <w:rsid w:val="0067026F"/>
    <w:rsid w:val="00670D2B"/>
    <w:rsid w:val="00672293"/>
    <w:rsid w:val="006803A6"/>
    <w:rsid w:val="006835C3"/>
    <w:rsid w:val="006933A8"/>
    <w:rsid w:val="006939DC"/>
    <w:rsid w:val="006953FC"/>
    <w:rsid w:val="006A223F"/>
    <w:rsid w:val="006A28CA"/>
    <w:rsid w:val="006A2B9B"/>
    <w:rsid w:val="006A3448"/>
    <w:rsid w:val="006A5023"/>
    <w:rsid w:val="006A5889"/>
    <w:rsid w:val="006A7F1A"/>
    <w:rsid w:val="006B02F3"/>
    <w:rsid w:val="006B0604"/>
    <w:rsid w:val="006B4551"/>
    <w:rsid w:val="006B4BA6"/>
    <w:rsid w:val="006B672E"/>
    <w:rsid w:val="006B6ADB"/>
    <w:rsid w:val="006B7899"/>
    <w:rsid w:val="006C0B1D"/>
    <w:rsid w:val="006C3C38"/>
    <w:rsid w:val="006C42A1"/>
    <w:rsid w:val="006C4385"/>
    <w:rsid w:val="006C4C57"/>
    <w:rsid w:val="006C7280"/>
    <w:rsid w:val="006C75C8"/>
    <w:rsid w:val="006C7DB1"/>
    <w:rsid w:val="006D0D49"/>
    <w:rsid w:val="006D57D2"/>
    <w:rsid w:val="006D646E"/>
    <w:rsid w:val="006D6BF5"/>
    <w:rsid w:val="006E10DF"/>
    <w:rsid w:val="006E26BB"/>
    <w:rsid w:val="006E4528"/>
    <w:rsid w:val="006E57C2"/>
    <w:rsid w:val="006E6320"/>
    <w:rsid w:val="006E654A"/>
    <w:rsid w:val="006F01A5"/>
    <w:rsid w:val="006F0D57"/>
    <w:rsid w:val="006F1C15"/>
    <w:rsid w:val="006F2825"/>
    <w:rsid w:val="006F5120"/>
    <w:rsid w:val="006F59F2"/>
    <w:rsid w:val="006F6AAA"/>
    <w:rsid w:val="0070185A"/>
    <w:rsid w:val="0070423B"/>
    <w:rsid w:val="00704AD6"/>
    <w:rsid w:val="00705F35"/>
    <w:rsid w:val="00707596"/>
    <w:rsid w:val="00710650"/>
    <w:rsid w:val="00710668"/>
    <w:rsid w:val="00710AB5"/>
    <w:rsid w:val="00710F5E"/>
    <w:rsid w:val="00712566"/>
    <w:rsid w:val="0071325B"/>
    <w:rsid w:val="00716F26"/>
    <w:rsid w:val="00721140"/>
    <w:rsid w:val="00722B0C"/>
    <w:rsid w:val="00724B53"/>
    <w:rsid w:val="0072571F"/>
    <w:rsid w:val="00726977"/>
    <w:rsid w:val="00727370"/>
    <w:rsid w:val="007277EE"/>
    <w:rsid w:val="00727BCC"/>
    <w:rsid w:val="007318D9"/>
    <w:rsid w:val="00732382"/>
    <w:rsid w:val="007333FD"/>
    <w:rsid w:val="00733A3A"/>
    <w:rsid w:val="00735B68"/>
    <w:rsid w:val="00736E23"/>
    <w:rsid w:val="0073719A"/>
    <w:rsid w:val="00737F2C"/>
    <w:rsid w:val="007411A9"/>
    <w:rsid w:val="0074548D"/>
    <w:rsid w:val="007463C7"/>
    <w:rsid w:val="00746C86"/>
    <w:rsid w:val="00750D7E"/>
    <w:rsid w:val="00750EE3"/>
    <w:rsid w:val="007516A2"/>
    <w:rsid w:val="00754A61"/>
    <w:rsid w:val="00754F61"/>
    <w:rsid w:val="0075679C"/>
    <w:rsid w:val="00762F86"/>
    <w:rsid w:val="007648DC"/>
    <w:rsid w:val="00764BEA"/>
    <w:rsid w:val="00771194"/>
    <w:rsid w:val="00771E6C"/>
    <w:rsid w:val="007760A1"/>
    <w:rsid w:val="007766FA"/>
    <w:rsid w:val="00776817"/>
    <w:rsid w:val="00777063"/>
    <w:rsid w:val="007774F7"/>
    <w:rsid w:val="00777AB0"/>
    <w:rsid w:val="0078431B"/>
    <w:rsid w:val="00784ADF"/>
    <w:rsid w:val="00784B9A"/>
    <w:rsid w:val="0078566B"/>
    <w:rsid w:val="00787313"/>
    <w:rsid w:val="00794619"/>
    <w:rsid w:val="00794944"/>
    <w:rsid w:val="007A1750"/>
    <w:rsid w:val="007A26BE"/>
    <w:rsid w:val="007A2BEB"/>
    <w:rsid w:val="007A2F33"/>
    <w:rsid w:val="007A3AE0"/>
    <w:rsid w:val="007A3BEC"/>
    <w:rsid w:val="007A4EBD"/>
    <w:rsid w:val="007A7728"/>
    <w:rsid w:val="007A78AB"/>
    <w:rsid w:val="007B007E"/>
    <w:rsid w:val="007B1F5C"/>
    <w:rsid w:val="007B25FF"/>
    <w:rsid w:val="007B56F9"/>
    <w:rsid w:val="007C09CB"/>
    <w:rsid w:val="007C1040"/>
    <w:rsid w:val="007C13D2"/>
    <w:rsid w:val="007C2E59"/>
    <w:rsid w:val="007C63D3"/>
    <w:rsid w:val="007D26F3"/>
    <w:rsid w:val="007D2853"/>
    <w:rsid w:val="007D4233"/>
    <w:rsid w:val="007D4469"/>
    <w:rsid w:val="007D756C"/>
    <w:rsid w:val="007E3268"/>
    <w:rsid w:val="007E3878"/>
    <w:rsid w:val="007E4271"/>
    <w:rsid w:val="007F081E"/>
    <w:rsid w:val="0080076D"/>
    <w:rsid w:val="00800AA5"/>
    <w:rsid w:val="008011B7"/>
    <w:rsid w:val="008019FE"/>
    <w:rsid w:val="00801C21"/>
    <w:rsid w:val="008038A4"/>
    <w:rsid w:val="008068B7"/>
    <w:rsid w:val="00806E45"/>
    <w:rsid w:val="0080798A"/>
    <w:rsid w:val="00816AA5"/>
    <w:rsid w:val="00827D6C"/>
    <w:rsid w:val="00831515"/>
    <w:rsid w:val="0083314C"/>
    <w:rsid w:val="008331EF"/>
    <w:rsid w:val="008361E4"/>
    <w:rsid w:val="008372CA"/>
    <w:rsid w:val="008406CA"/>
    <w:rsid w:val="00843951"/>
    <w:rsid w:val="00844AFF"/>
    <w:rsid w:val="00850152"/>
    <w:rsid w:val="00850327"/>
    <w:rsid w:val="00852F66"/>
    <w:rsid w:val="008544B4"/>
    <w:rsid w:val="00856DE2"/>
    <w:rsid w:val="00863C5D"/>
    <w:rsid w:val="00865550"/>
    <w:rsid w:val="008665E8"/>
    <w:rsid w:val="008678E2"/>
    <w:rsid w:val="00870F10"/>
    <w:rsid w:val="0087612A"/>
    <w:rsid w:val="00887332"/>
    <w:rsid w:val="008906EB"/>
    <w:rsid w:val="00890BFC"/>
    <w:rsid w:val="008920B9"/>
    <w:rsid w:val="00892661"/>
    <w:rsid w:val="00892A65"/>
    <w:rsid w:val="00896150"/>
    <w:rsid w:val="0089660C"/>
    <w:rsid w:val="008A1391"/>
    <w:rsid w:val="008A2C80"/>
    <w:rsid w:val="008A3B8B"/>
    <w:rsid w:val="008A5D37"/>
    <w:rsid w:val="008A6C6D"/>
    <w:rsid w:val="008B0AEB"/>
    <w:rsid w:val="008B19C7"/>
    <w:rsid w:val="008B62F9"/>
    <w:rsid w:val="008B6ABA"/>
    <w:rsid w:val="008B7D26"/>
    <w:rsid w:val="008C0BA8"/>
    <w:rsid w:val="008C449B"/>
    <w:rsid w:val="008C48AC"/>
    <w:rsid w:val="008C7A3E"/>
    <w:rsid w:val="008D0053"/>
    <w:rsid w:val="008D649A"/>
    <w:rsid w:val="008D70CA"/>
    <w:rsid w:val="008D7C09"/>
    <w:rsid w:val="008D7F99"/>
    <w:rsid w:val="008E2A5E"/>
    <w:rsid w:val="008E3E1E"/>
    <w:rsid w:val="008E4BEF"/>
    <w:rsid w:val="008E622C"/>
    <w:rsid w:val="008F18A7"/>
    <w:rsid w:val="008F484B"/>
    <w:rsid w:val="008F4C46"/>
    <w:rsid w:val="008F509B"/>
    <w:rsid w:val="008F58D5"/>
    <w:rsid w:val="008F5BEC"/>
    <w:rsid w:val="00900F28"/>
    <w:rsid w:val="0090119D"/>
    <w:rsid w:val="009012FD"/>
    <w:rsid w:val="00902A96"/>
    <w:rsid w:val="00903640"/>
    <w:rsid w:val="0091254F"/>
    <w:rsid w:val="009125C3"/>
    <w:rsid w:val="009137DE"/>
    <w:rsid w:val="00913A03"/>
    <w:rsid w:val="00916293"/>
    <w:rsid w:val="00922CAD"/>
    <w:rsid w:val="009235E3"/>
    <w:rsid w:val="009243AA"/>
    <w:rsid w:val="009248F7"/>
    <w:rsid w:val="009250D5"/>
    <w:rsid w:val="00931D2F"/>
    <w:rsid w:val="009331DB"/>
    <w:rsid w:val="00933722"/>
    <w:rsid w:val="0093545D"/>
    <w:rsid w:val="00940DF6"/>
    <w:rsid w:val="00940FA7"/>
    <w:rsid w:val="009448F5"/>
    <w:rsid w:val="009452D5"/>
    <w:rsid w:val="00945D3A"/>
    <w:rsid w:val="009476A2"/>
    <w:rsid w:val="00947E43"/>
    <w:rsid w:val="00947EAB"/>
    <w:rsid w:val="00947F8B"/>
    <w:rsid w:val="00951D9D"/>
    <w:rsid w:val="009539E2"/>
    <w:rsid w:val="00953D74"/>
    <w:rsid w:val="009547D7"/>
    <w:rsid w:val="009554C2"/>
    <w:rsid w:val="009558E1"/>
    <w:rsid w:val="00956837"/>
    <w:rsid w:val="00957C0F"/>
    <w:rsid w:val="00957F0A"/>
    <w:rsid w:val="00960C0E"/>
    <w:rsid w:val="0096167A"/>
    <w:rsid w:val="00962A0B"/>
    <w:rsid w:val="00962CFE"/>
    <w:rsid w:val="009643E7"/>
    <w:rsid w:val="00965689"/>
    <w:rsid w:val="009659F9"/>
    <w:rsid w:val="00971254"/>
    <w:rsid w:val="009779DF"/>
    <w:rsid w:val="00982B49"/>
    <w:rsid w:val="00986C81"/>
    <w:rsid w:val="009871B7"/>
    <w:rsid w:val="009872C1"/>
    <w:rsid w:val="00987EA8"/>
    <w:rsid w:val="0099084F"/>
    <w:rsid w:val="009909B7"/>
    <w:rsid w:val="00991996"/>
    <w:rsid w:val="00992C43"/>
    <w:rsid w:val="00992DC4"/>
    <w:rsid w:val="00994108"/>
    <w:rsid w:val="009952C3"/>
    <w:rsid w:val="009962E6"/>
    <w:rsid w:val="00996DA0"/>
    <w:rsid w:val="009B0700"/>
    <w:rsid w:val="009B1A07"/>
    <w:rsid w:val="009B3B3F"/>
    <w:rsid w:val="009B4805"/>
    <w:rsid w:val="009B4EF1"/>
    <w:rsid w:val="009B4F12"/>
    <w:rsid w:val="009B5502"/>
    <w:rsid w:val="009C0BA9"/>
    <w:rsid w:val="009C1564"/>
    <w:rsid w:val="009C3193"/>
    <w:rsid w:val="009C4121"/>
    <w:rsid w:val="009C4D6C"/>
    <w:rsid w:val="009C546D"/>
    <w:rsid w:val="009C58C6"/>
    <w:rsid w:val="009D0446"/>
    <w:rsid w:val="009D0B5D"/>
    <w:rsid w:val="009D0CA5"/>
    <w:rsid w:val="009D3F31"/>
    <w:rsid w:val="009D693D"/>
    <w:rsid w:val="009E2597"/>
    <w:rsid w:val="009E33A1"/>
    <w:rsid w:val="009E4115"/>
    <w:rsid w:val="009E5DF1"/>
    <w:rsid w:val="009E6DC1"/>
    <w:rsid w:val="009F55FE"/>
    <w:rsid w:val="009F7DD1"/>
    <w:rsid w:val="00A008C7"/>
    <w:rsid w:val="00A00E32"/>
    <w:rsid w:val="00A00E70"/>
    <w:rsid w:val="00A02F8E"/>
    <w:rsid w:val="00A041D5"/>
    <w:rsid w:val="00A0492A"/>
    <w:rsid w:val="00A04D79"/>
    <w:rsid w:val="00A1304B"/>
    <w:rsid w:val="00A13306"/>
    <w:rsid w:val="00A15B14"/>
    <w:rsid w:val="00A15B67"/>
    <w:rsid w:val="00A216AD"/>
    <w:rsid w:val="00A22432"/>
    <w:rsid w:val="00A22716"/>
    <w:rsid w:val="00A251EA"/>
    <w:rsid w:val="00A256A7"/>
    <w:rsid w:val="00A30856"/>
    <w:rsid w:val="00A30D12"/>
    <w:rsid w:val="00A3190C"/>
    <w:rsid w:val="00A31DBC"/>
    <w:rsid w:val="00A324C7"/>
    <w:rsid w:val="00A34620"/>
    <w:rsid w:val="00A35016"/>
    <w:rsid w:val="00A35A08"/>
    <w:rsid w:val="00A3678D"/>
    <w:rsid w:val="00A40063"/>
    <w:rsid w:val="00A41225"/>
    <w:rsid w:val="00A44888"/>
    <w:rsid w:val="00A449BB"/>
    <w:rsid w:val="00A45A71"/>
    <w:rsid w:val="00A4651F"/>
    <w:rsid w:val="00A52517"/>
    <w:rsid w:val="00A54C1A"/>
    <w:rsid w:val="00A57330"/>
    <w:rsid w:val="00A5755B"/>
    <w:rsid w:val="00A61DC3"/>
    <w:rsid w:val="00A6261E"/>
    <w:rsid w:val="00A62DC2"/>
    <w:rsid w:val="00A63039"/>
    <w:rsid w:val="00A633C7"/>
    <w:rsid w:val="00A64A75"/>
    <w:rsid w:val="00A65EAD"/>
    <w:rsid w:val="00A678E5"/>
    <w:rsid w:val="00A706D1"/>
    <w:rsid w:val="00A719A8"/>
    <w:rsid w:val="00A7203F"/>
    <w:rsid w:val="00A72574"/>
    <w:rsid w:val="00A72D78"/>
    <w:rsid w:val="00A745DA"/>
    <w:rsid w:val="00A7610B"/>
    <w:rsid w:val="00A76757"/>
    <w:rsid w:val="00A83C54"/>
    <w:rsid w:val="00A83D36"/>
    <w:rsid w:val="00A85FAA"/>
    <w:rsid w:val="00A8678F"/>
    <w:rsid w:val="00A90058"/>
    <w:rsid w:val="00A9155B"/>
    <w:rsid w:val="00A9239E"/>
    <w:rsid w:val="00A923AA"/>
    <w:rsid w:val="00A92D5A"/>
    <w:rsid w:val="00A94F1F"/>
    <w:rsid w:val="00A96ED8"/>
    <w:rsid w:val="00AA0D76"/>
    <w:rsid w:val="00AA489B"/>
    <w:rsid w:val="00AA602B"/>
    <w:rsid w:val="00AB0EC6"/>
    <w:rsid w:val="00AB5BEE"/>
    <w:rsid w:val="00AB6DC3"/>
    <w:rsid w:val="00AC06F8"/>
    <w:rsid w:val="00AC3118"/>
    <w:rsid w:val="00AC31AC"/>
    <w:rsid w:val="00AC31CF"/>
    <w:rsid w:val="00AC48C3"/>
    <w:rsid w:val="00AC4D13"/>
    <w:rsid w:val="00AC7F84"/>
    <w:rsid w:val="00AD14AF"/>
    <w:rsid w:val="00AD1AC4"/>
    <w:rsid w:val="00AD2BFB"/>
    <w:rsid w:val="00AD5D62"/>
    <w:rsid w:val="00AE020F"/>
    <w:rsid w:val="00AE1446"/>
    <w:rsid w:val="00AE1A5C"/>
    <w:rsid w:val="00AE2574"/>
    <w:rsid w:val="00AE2E4B"/>
    <w:rsid w:val="00AE3313"/>
    <w:rsid w:val="00AE52BA"/>
    <w:rsid w:val="00AE5C5D"/>
    <w:rsid w:val="00AE5E91"/>
    <w:rsid w:val="00AF0445"/>
    <w:rsid w:val="00AF0D1B"/>
    <w:rsid w:val="00AF4070"/>
    <w:rsid w:val="00AF6BA9"/>
    <w:rsid w:val="00B00D11"/>
    <w:rsid w:val="00B01ECD"/>
    <w:rsid w:val="00B02C51"/>
    <w:rsid w:val="00B11410"/>
    <w:rsid w:val="00B116AF"/>
    <w:rsid w:val="00B12D29"/>
    <w:rsid w:val="00B142FE"/>
    <w:rsid w:val="00B15798"/>
    <w:rsid w:val="00B167EB"/>
    <w:rsid w:val="00B22575"/>
    <w:rsid w:val="00B247B9"/>
    <w:rsid w:val="00B25375"/>
    <w:rsid w:val="00B26925"/>
    <w:rsid w:val="00B269E5"/>
    <w:rsid w:val="00B301F1"/>
    <w:rsid w:val="00B308AD"/>
    <w:rsid w:val="00B3304D"/>
    <w:rsid w:val="00B34FFA"/>
    <w:rsid w:val="00B35BE4"/>
    <w:rsid w:val="00B36F4E"/>
    <w:rsid w:val="00B41765"/>
    <w:rsid w:val="00B4197D"/>
    <w:rsid w:val="00B43E7A"/>
    <w:rsid w:val="00B45AA0"/>
    <w:rsid w:val="00B47AC2"/>
    <w:rsid w:val="00B50FEF"/>
    <w:rsid w:val="00B51368"/>
    <w:rsid w:val="00B51A70"/>
    <w:rsid w:val="00B52D07"/>
    <w:rsid w:val="00B52EAE"/>
    <w:rsid w:val="00B53C4E"/>
    <w:rsid w:val="00B54E05"/>
    <w:rsid w:val="00B568DA"/>
    <w:rsid w:val="00B60C57"/>
    <w:rsid w:val="00B6623E"/>
    <w:rsid w:val="00B71897"/>
    <w:rsid w:val="00B72A65"/>
    <w:rsid w:val="00B744F9"/>
    <w:rsid w:val="00B77183"/>
    <w:rsid w:val="00B800E2"/>
    <w:rsid w:val="00B80151"/>
    <w:rsid w:val="00B80A5E"/>
    <w:rsid w:val="00B81409"/>
    <w:rsid w:val="00B82843"/>
    <w:rsid w:val="00B9097E"/>
    <w:rsid w:val="00B9477B"/>
    <w:rsid w:val="00B95814"/>
    <w:rsid w:val="00B97771"/>
    <w:rsid w:val="00B97B97"/>
    <w:rsid w:val="00BA34BB"/>
    <w:rsid w:val="00BA4327"/>
    <w:rsid w:val="00BA592A"/>
    <w:rsid w:val="00BA60CC"/>
    <w:rsid w:val="00BA67F4"/>
    <w:rsid w:val="00BA77B2"/>
    <w:rsid w:val="00BA7AF5"/>
    <w:rsid w:val="00BB0414"/>
    <w:rsid w:val="00BB0E94"/>
    <w:rsid w:val="00BB0F82"/>
    <w:rsid w:val="00BB139D"/>
    <w:rsid w:val="00BB159F"/>
    <w:rsid w:val="00BB28F5"/>
    <w:rsid w:val="00BB62F0"/>
    <w:rsid w:val="00BC1C00"/>
    <w:rsid w:val="00BC2665"/>
    <w:rsid w:val="00BD0347"/>
    <w:rsid w:val="00BD0399"/>
    <w:rsid w:val="00BD44EB"/>
    <w:rsid w:val="00BD686B"/>
    <w:rsid w:val="00BD6F36"/>
    <w:rsid w:val="00BE1A3A"/>
    <w:rsid w:val="00BE1AF3"/>
    <w:rsid w:val="00BE1C23"/>
    <w:rsid w:val="00BE24A8"/>
    <w:rsid w:val="00BE5A65"/>
    <w:rsid w:val="00BE628D"/>
    <w:rsid w:val="00BE756D"/>
    <w:rsid w:val="00BF0285"/>
    <w:rsid w:val="00BF1E4B"/>
    <w:rsid w:val="00BF383A"/>
    <w:rsid w:val="00BF4B4B"/>
    <w:rsid w:val="00C00CCC"/>
    <w:rsid w:val="00C11677"/>
    <w:rsid w:val="00C11CC4"/>
    <w:rsid w:val="00C13825"/>
    <w:rsid w:val="00C167BA"/>
    <w:rsid w:val="00C17D2D"/>
    <w:rsid w:val="00C21BAA"/>
    <w:rsid w:val="00C335F7"/>
    <w:rsid w:val="00C3504E"/>
    <w:rsid w:val="00C35CE5"/>
    <w:rsid w:val="00C468C2"/>
    <w:rsid w:val="00C469B7"/>
    <w:rsid w:val="00C50556"/>
    <w:rsid w:val="00C511CF"/>
    <w:rsid w:val="00C51830"/>
    <w:rsid w:val="00C52F9C"/>
    <w:rsid w:val="00C5525F"/>
    <w:rsid w:val="00C55EAF"/>
    <w:rsid w:val="00C56440"/>
    <w:rsid w:val="00C626EF"/>
    <w:rsid w:val="00C6405D"/>
    <w:rsid w:val="00C648F1"/>
    <w:rsid w:val="00C64C2E"/>
    <w:rsid w:val="00C66B60"/>
    <w:rsid w:val="00C74245"/>
    <w:rsid w:val="00C745AF"/>
    <w:rsid w:val="00C80367"/>
    <w:rsid w:val="00C82A1C"/>
    <w:rsid w:val="00C83990"/>
    <w:rsid w:val="00C844E2"/>
    <w:rsid w:val="00C85851"/>
    <w:rsid w:val="00C85E8E"/>
    <w:rsid w:val="00C867F8"/>
    <w:rsid w:val="00C902A7"/>
    <w:rsid w:val="00C9046C"/>
    <w:rsid w:val="00C9484F"/>
    <w:rsid w:val="00CA0B93"/>
    <w:rsid w:val="00CA15A8"/>
    <w:rsid w:val="00CA327B"/>
    <w:rsid w:val="00CA427E"/>
    <w:rsid w:val="00CA508D"/>
    <w:rsid w:val="00CA7BDB"/>
    <w:rsid w:val="00CB07A9"/>
    <w:rsid w:val="00CB3B4C"/>
    <w:rsid w:val="00CB4B1C"/>
    <w:rsid w:val="00CB5479"/>
    <w:rsid w:val="00CB71B8"/>
    <w:rsid w:val="00CC14E3"/>
    <w:rsid w:val="00CC15E6"/>
    <w:rsid w:val="00CC5912"/>
    <w:rsid w:val="00CC7884"/>
    <w:rsid w:val="00CD27AA"/>
    <w:rsid w:val="00CD3072"/>
    <w:rsid w:val="00CD5B43"/>
    <w:rsid w:val="00CD6639"/>
    <w:rsid w:val="00CD7D56"/>
    <w:rsid w:val="00CE0092"/>
    <w:rsid w:val="00CE092E"/>
    <w:rsid w:val="00CE1257"/>
    <w:rsid w:val="00CE36DF"/>
    <w:rsid w:val="00CE4E41"/>
    <w:rsid w:val="00CF3102"/>
    <w:rsid w:val="00CF322A"/>
    <w:rsid w:val="00CF4A01"/>
    <w:rsid w:val="00CF683E"/>
    <w:rsid w:val="00CF6CAF"/>
    <w:rsid w:val="00CF70D6"/>
    <w:rsid w:val="00CF7293"/>
    <w:rsid w:val="00D03205"/>
    <w:rsid w:val="00D038F2"/>
    <w:rsid w:val="00D03ABD"/>
    <w:rsid w:val="00D04F95"/>
    <w:rsid w:val="00D0596F"/>
    <w:rsid w:val="00D05EFE"/>
    <w:rsid w:val="00D0709B"/>
    <w:rsid w:val="00D07932"/>
    <w:rsid w:val="00D10698"/>
    <w:rsid w:val="00D11D40"/>
    <w:rsid w:val="00D132CD"/>
    <w:rsid w:val="00D1705F"/>
    <w:rsid w:val="00D21C14"/>
    <w:rsid w:val="00D225EB"/>
    <w:rsid w:val="00D230A2"/>
    <w:rsid w:val="00D245EB"/>
    <w:rsid w:val="00D2595C"/>
    <w:rsid w:val="00D26D89"/>
    <w:rsid w:val="00D270FC"/>
    <w:rsid w:val="00D304F8"/>
    <w:rsid w:val="00D35211"/>
    <w:rsid w:val="00D35AE5"/>
    <w:rsid w:val="00D36F03"/>
    <w:rsid w:val="00D3765F"/>
    <w:rsid w:val="00D41A85"/>
    <w:rsid w:val="00D42939"/>
    <w:rsid w:val="00D43D6D"/>
    <w:rsid w:val="00D4766A"/>
    <w:rsid w:val="00D47DD0"/>
    <w:rsid w:val="00D5130D"/>
    <w:rsid w:val="00D52C4D"/>
    <w:rsid w:val="00D53F0B"/>
    <w:rsid w:val="00D54B9C"/>
    <w:rsid w:val="00D552EB"/>
    <w:rsid w:val="00D657DC"/>
    <w:rsid w:val="00D65E04"/>
    <w:rsid w:val="00D66EDA"/>
    <w:rsid w:val="00D67E39"/>
    <w:rsid w:val="00D72C1B"/>
    <w:rsid w:val="00D735A2"/>
    <w:rsid w:val="00D7792E"/>
    <w:rsid w:val="00D802C0"/>
    <w:rsid w:val="00D80526"/>
    <w:rsid w:val="00D825D0"/>
    <w:rsid w:val="00D82D96"/>
    <w:rsid w:val="00D8353D"/>
    <w:rsid w:val="00D84096"/>
    <w:rsid w:val="00D8569C"/>
    <w:rsid w:val="00D85964"/>
    <w:rsid w:val="00D85A28"/>
    <w:rsid w:val="00D92C77"/>
    <w:rsid w:val="00D950CE"/>
    <w:rsid w:val="00D957B4"/>
    <w:rsid w:val="00D97840"/>
    <w:rsid w:val="00DA2DA1"/>
    <w:rsid w:val="00DA3447"/>
    <w:rsid w:val="00DA3975"/>
    <w:rsid w:val="00DC26CE"/>
    <w:rsid w:val="00DC6546"/>
    <w:rsid w:val="00DC6939"/>
    <w:rsid w:val="00DC6AC0"/>
    <w:rsid w:val="00DC73D1"/>
    <w:rsid w:val="00DD3FF0"/>
    <w:rsid w:val="00DD40DE"/>
    <w:rsid w:val="00DD5ADF"/>
    <w:rsid w:val="00DD6328"/>
    <w:rsid w:val="00DD7332"/>
    <w:rsid w:val="00DE00B0"/>
    <w:rsid w:val="00DE0A8F"/>
    <w:rsid w:val="00DE1DB2"/>
    <w:rsid w:val="00DE2313"/>
    <w:rsid w:val="00DE5192"/>
    <w:rsid w:val="00DE59A6"/>
    <w:rsid w:val="00DE6C48"/>
    <w:rsid w:val="00DF148A"/>
    <w:rsid w:val="00DF285B"/>
    <w:rsid w:val="00DF2992"/>
    <w:rsid w:val="00DF29D4"/>
    <w:rsid w:val="00DF4071"/>
    <w:rsid w:val="00E0142D"/>
    <w:rsid w:val="00E03E8C"/>
    <w:rsid w:val="00E05123"/>
    <w:rsid w:val="00E05A97"/>
    <w:rsid w:val="00E05DC2"/>
    <w:rsid w:val="00E05DC4"/>
    <w:rsid w:val="00E124A7"/>
    <w:rsid w:val="00E12EB0"/>
    <w:rsid w:val="00E13441"/>
    <w:rsid w:val="00E13881"/>
    <w:rsid w:val="00E15910"/>
    <w:rsid w:val="00E1651C"/>
    <w:rsid w:val="00E17DD4"/>
    <w:rsid w:val="00E22D10"/>
    <w:rsid w:val="00E2686A"/>
    <w:rsid w:val="00E268E3"/>
    <w:rsid w:val="00E30965"/>
    <w:rsid w:val="00E352CB"/>
    <w:rsid w:val="00E372AA"/>
    <w:rsid w:val="00E40F5F"/>
    <w:rsid w:val="00E42374"/>
    <w:rsid w:val="00E43968"/>
    <w:rsid w:val="00E44031"/>
    <w:rsid w:val="00E44C76"/>
    <w:rsid w:val="00E44F31"/>
    <w:rsid w:val="00E46666"/>
    <w:rsid w:val="00E4783A"/>
    <w:rsid w:val="00E5014B"/>
    <w:rsid w:val="00E5048D"/>
    <w:rsid w:val="00E506D7"/>
    <w:rsid w:val="00E50A17"/>
    <w:rsid w:val="00E51D86"/>
    <w:rsid w:val="00E5289E"/>
    <w:rsid w:val="00E56A1E"/>
    <w:rsid w:val="00E576D3"/>
    <w:rsid w:val="00E579B2"/>
    <w:rsid w:val="00E61AEB"/>
    <w:rsid w:val="00E625F6"/>
    <w:rsid w:val="00E65C68"/>
    <w:rsid w:val="00E65D46"/>
    <w:rsid w:val="00E66265"/>
    <w:rsid w:val="00E70B3C"/>
    <w:rsid w:val="00E70C13"/>
    <w:rsid w:val="00E72892"/>
    <w:rsid w:val="00E72AAF"/>
    <w:rsid w:val="00E73DB7"/>
    <w:rsid w:val="00E77A31"/>
    <w:rsid w:val="00E77A7E"/>
    <w:rsid w:val="00E77BB9"/>
    <w:rsid w:val="00E81A5D"/>
    <w:rsid w:val="00E81C13"/>
    <w:rsid w:val="00E91027"/>
    <w:rsid w:val="00E911CF"/>
    <w:rsid w:val="00E91B92"/>
    <w:rsid w:val="00E933A3"/>
    <w:rsid w:val="00E93FEE"/>
    <w:rsid w:val="00E944C0"/>
    <w:rsid w:val="00E95108"/>
    <w:rsid w:val="00E9725C"/>
    <w:rsid w:val="00EA0438"/>
    <w:rsid w:val="00EA0A63"/>
    <w:rsid w:val="00EA0F82"/>
    <w:rsid w:val="00EA199B"/>
    <w:rsid w:val="00EA3C82"/>
    <w:rsid w:val="00EA3EC7"/>
    <w:rsid w:val="00EA5DCE"/>
    <w:rsid w:val="00EA7382"/>
    <w:rsid w:val="00EB162A"/>
    <w:rsid w:val="00EB1845"/>
    <w:rsid w:val="00EB4D01"/>
    <w:rsid w:val="00EB51FB"/>
    <w:rsid w:val="00EB6565"/>
    <w:rsid w:val="00EB78B4"/>
    <w:rsid w:val="00EC07D9"/>
    <w:rsid w:val="00EC0ECE"/>
    <w:rsid w:val="00EC196C"/>
    <w:rsid w:val="00EC33E0"/>
    <w:rsid w:val="00EC39D2"/>
    <w:rsid w:val="00EC4D6A"/>
    <w:rsid w:val="00EC5E75"/>
    <w:rsid w:val="00EC64B6"/>
    <w:rsid w:val="00EC6B19"/>
    <w:rsid w:val="00ED1F0E"/>
    <w:rsid w:val="00ED237A"/>
    <w:rsid w:val="00ED751F"/>
    <w:rsid w:val="00ED7BA9"/>
    <w:rsid w:val="00EE20F7"/>
    <w:rsid w:val="00EE225E"/>
    <w:rsid w:val="00EE2566"/>
    <w:rsid w:val="00EE472D"/>
    <w:rsid w:val="00EE6250"/>
    <w:rsid w:val="00EF0815"/>
    <w:rsid w:val="00EF2EB2"/>
    <w:rsid w:val="00EF4091"/>
    <w:rsid w:val="00EF4A9B"/>
    <w:rsid w:val="00EF6953"/>
    <w:rsid w:val="00F0186D"/>
    <w:rsid w:val="00F019D9"/>
    <w:rsid w:val="00F0364C"/>
    <w:rsid w:val="00F03F64"/>
    <w:rsid w:val="00F04FA7"/>
    <w:rsid w:val="00F051AA"/>
    <w:rsid w:val="00F07978"/>
    <w:rsid w:val="00F1106C"/>
    <w:rsid w:val="00F1135D"/>
    <w:rsid w:val="00F1513C"/>
    <w:rsid w:val="00F211B5"/>
    <w:rsid w:val="00F22B33"/>
    <w:rsid w:val="00F22D7A"/>
    <w:rsid w:val="00F24A6A"/>
    <w:rsid w:val="00F24F9C"/>
    <w:rsid w:val="00F25117"/>
    <w:rsid w:val="00F3556B"/>
    <w:rsid w:val="00F35E25"/>
    <w:rsid w:val="00F37180"/>
    <w:rsid w:val="00F3794A"/>
    <w:rsid w:val="00F37F30"/>
    <w:rsid w:val="00F40DBE"/>
    <w:rsid w:val="00F421FF"/>
    <w:rsid w:val="00F42968"/>
    <w:rsid w:val="00F42A6F"/>
    <w:rsid w:val="00F4338B"/>
    <w:rsid w:val="00F43B23"/>
    <w:rsid w:val="00F441DD"/>
    <w:rsid w:val="00F4763D"/>
    <w:rsid w:val="00F47F89"/>
    <w:rsid w:val="00F532BA"/>
    <w:rsid w:val="00F544F6"/>
    <w:rsid w:val="00F54FAF"/>
    <w:rsid w:val="00F55052"/>
    <w:rsid w:val="00F56A75"/>
    <w:rsid w:val="00F57BAA"/>
    <w:rsid w:val="00F615CE"/>
    <w:rsid w:val="00F62031"/>
    <w:rsid w:val="00F62599"/>
    <w:rsid w:val="00F62828"/>
    <w:rsid w:val="00F65B08"/>
    <w:rsid w:val="00F67D2B"/>
    <w:rsid w:val="00F7011B"/>
    <w:rsid w:val="00F70D21"/>
    <w:rsid w:val="00F80611"/>
    <w:rsid w:val="00F821F7"/>
    <w:rsid w:val="00F830EA"/>
    <w:rsid w:val="00F8555E"/>
    <w:rsid w:val="00F9498E"/>
    <w:rsid w:val="00F949F0"/>
    <w:rsid w:val="00F9644E"/>
    <w:rsid w:val="00F965DA"/>
    <w:rsid w:val="00F96DBD"/>
    <w:rsid w:val="00F97D34"/>
    <w:rsid w:val="00FB0262"/>
    <w:rsid w:val="00FB2092"/>
    <w:rsid w:val="00FB2DAF"/>
    <w:rsid w:val="00FB313F"/>
    <w:rsid w:val="00FC0012"/>
    <w:rsid w:val="00FC0C23"/>
    <w:rsid w:val="00FC0D92"/>
    <w:rsid w:val="00FC452D"/>
    <w:rsid w:val="00FC48D9"/>
    <w:rsid w:val="00FC4F82"/>
    <w:rsid w:val="00FC5854"/>
    <w:rsid w:val="00FC7885"/>
    <w:rsid w:val="00FD02F9"/>
    <w:rsid w:val="00FD1FEA"/>
    <w:rsid w:val="00FD4FF8"/>
    <w:rsid w:val="00FD7674"/>
    <w:rsid w:val="00FE4D95"/>
    <w:rsid w:val="00FE65E3"/>
    <w:rsid w:val="00FE6687"/>
    <w:rsid w:val="00FF3B88"/>
    <w:rsid w:val="00FF6E90"/>
    <w:rsid w:val="00FF6ECE"/>
    <w:rsid w:val="00FF7763"/>
    <w:rsid w:val="00FF7F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7C56C0"/>
  <w14:defaultImageDpi w14:val="300"/>
  <w15:docId w15:val="{19B7278D-85FF-584C-B34C-59CA6260E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9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50C9"/>
    <w:pPr>
      <w:ind w:left="720"/>
      <w:contextualSpacing/>
    </w:pPr>
  </w:style>
  <w:style w:type="character" w:styleId="CommentReference">
    <w:name w:val="annotation reference"/>
    <w:basedOn w:val="DefaultParagraphFont"/>
    <w:uiPriority w:val="99"/>
    <w:semiHidden/>
    <w:unhideWhenUsed/>
    <w:rsid w:val="00C6405D"/>
    <w:rPr>
      <w:sz w:val="18"/>
      <w:szCs w:val="18"/>
    </w:rPr>
  </w:style>
  <w:style w:type="paragraph" w:styleId="CommentText">
    <w:name w:val="annotation text"/>
    <w:basedOn w:val="Normal"/>
    <w:link w:val="CommentTextChar"/>
    <w:uiPriority w:val="99"/>
    <w:semiHidden/>
    <w:unhideWhenUsed/>
    <w:rsid w:val="00C6405D"/>
  </w:style>
  <w:style w:type="character" w:customStyle="1" w:styleId="CommentTextChar">
    <w:name w:val="Comment Text Char"/>
    <w:basedOn w:val="DefaultParagraphFont"/>
    <w:link w:val="CommentText"/>
    <w:uiPriority w:val="99"/>
    <w:semiHidden/>
    <w:rsid w:val="00C6405D"/>
  </w:style>
  <w:style w:type="paragraph" w:styleId="CommentSubject">
    <w:name w:val="annotation subject"/>
    <w:basedOn w:val="CommentText"/>
    <w:next w:val="CommentText"/>
    <w:link w:val="CommentSubjectChar"/>
    <w:uiPriority w:val="99"/>
    <w:semiHidden/>
    <w:unhideWhenUsed/>
    <w:rsid w:val="00C6405D"/>
    <w:rPr>
      <w:b/>
      <w:bCs/>
      <w:sz w:val="20"/>
      <w:szCs w:val="20"/>
    </w:rPr>
  </w:style>
  <w:style w:type="character" w:customStyle="1" w:styleId="CommentSubjectChar">
    <w:name w:val="Comment Subject Char"/>
    <w:basedOn w:val="CommentTextChar"/>
    <w:link w:val="CommentSubject"/>
    <w:uiPriority w:val="99"/>
    <w:semiHidden/>
    <w:rsid w:val="00C6405D"/>
    <w:rPr>
      <w:b/>
      <w:bCs/>
      <w:sz w:val="20"/>
      <w:szCs w:val="20"/>
    </w:rPr>
  </w:style>
  <w:style w:type="paragraph" w:styleId="BalloonText">
    <w:name w:val="Balloon Text"/>
    <w:basedOn w:val="Normal"/>
    <w:link w:val="BalloonTextChar"/>
    <w:uiPriority w:val="99"/>
    <w:semiHidden/>
    <w:unhideWhenUsed/>
    <w:rsid w:val="00C6405D"/>
    <w:rPr>
      <w:rFonts w:ascii="Lucida Grande" w:hAnsi="Lucida Grande"/>
      <w:sz w:val="18"/>
      <w:szCs w:val="18"/>
    </w:rPr>
  </w:style>
  <w:style w:type="character" w:customStyle="1" w:styleId="BalloonTextChar">
    <w:name w:val="Balloon Text Char"/>
    <w:basedOn w:val="DefaultParagraphFont"/>
    <w:link w:val="BalloonText"/>
    <w:uiPriority w:val="99"/>
    <w:semiHidden/>
    <w:rsid w:val="00C6405D"/>
    <w:rPr>
      <w:rFonts w:ascii="Lucida Grande" w:hAnsi="Lucida Grande"/>
      <w:sz w:val="18"/>
      <w:szCs w:val="18"/>
    </w:rPr>
  </w:style>
  <w:style w:type="character" w:styleId="Hyperlink">
    <w:name w:val="Hyperlink"/>
    <w:rsid w:val="00A324C7"/>
    <w:rPr>
      <w:color w:val="0000FF"/>
      <w:u w:val="single"/>
    </w:rPr>
  </w:style>
  <w:style w:type="character" w:styleId="FollowedHyperlink">
    <w:name w:val="FollowedHyperlink"/>
    <w:basedOn w:val="DefaultParagraphFont"/>
    <w:uiPriority w:val="99"/>
    <w:semiHidden/>
    <w:unhideWhenUsed/>
    <w:rsid w:val="00165F4B"/>
    <w:rPr>
      <w:color w:val="800080" w:themeColor="followedHyperlink"/>
      <w:u w:val="single"/>
    </w:rPr>
  </w:style>
  <w:style w:type="paragraph" w:styleId="Header">
    <w:name w:val="header"/>
    <w:basedOn w:val="Normal"/>
    <w:link w:val="HeaderChar"/>
    <w:uiPriority w:val="99"/>
    <w:unhideWhenUsed/>
    <w:rsid w:val="00F47F89"/>
    <w:pPr>
      <w:tabs>
        <w:tab w:val="center" w:pos="4320"/>
        <w:tab w:val="right" w:pos="8640"/>
      </w:tabs>
    </w:pPr>
  </w:style>
  <w:style w:type="character" w:customStyle="1" w:styleId="HeaderChar">
    <w:name w:val="Header Char"/>
    <w:basedOn w:val="DefaultParagraphFont"/>
    <w:link w:val="Header"/>
    <w:uiPriority w:val="99"/>
    <w:rsid w:val="00F47F89"/>
  </w:style>
  <w:style w:type="paragraph" w:styleId="Footer">
    <w:name w:val="footer"/>
    <w:basedOn w:val="Normal"/>
    <w:link w:val="FooterChar"/>
    <w:uiPriority w:val="99"/>
    <w:unhideWhenUsed/>
    <w:rsid w:val="00F47F89"/>
    <w:pPr>
      <w:tabs>
        <w:tab w:val="center" w:pos="4320"/>
        <w:tab w:val="right" w:pos="8640"/>
      </w:tabs>
    </w:pPr>
  </w:style>
  <w:style w:type="character" w:customStyle="1" w:styleId="FooterChar">
    <w:name w:val="Footer Char"/>
    <w:basedOn w:val="DefaultParagraphFont"/>
    <w:link w:val="Footer"/>
    <w:uiPriority w:val="99"/>
    <w:rsid w:val="00F47F89"/>
  </w:style>
  <w:style w:type="character" w:styleId="UnresolvedMention">
    <w:name w:val="Unresolved Mention"/>
    <w:basedOn w:val="DefaultParagraphFont"/>
    <w:uiPriority w:val="99"/>
    <w:semiHidden/>
    <w:unhideWhenUsed/>
    <w:rsid w:val="00AD14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685904">
      <w:bodyDiv w:val="1"/>
      <w:marLeft w:val="0"/>
      <w:marRight w:val="0"/>
      <w:marTop w:val="0"/>
      <w:marBottom w:val="0"/>
      <w:divBdr>
        <w:top w:val="none" w:sz="0" w:space="0" w:color="auto"/>
        <w:left w:val="none" w:sz="0" w:space="0" w:color="auto"/>
        <w:bottom w:val="none" w:sz="0" w:space="0" w:color="auto"/>
        <w:right w:val="none" w:sz="0" w:space="0" w:color="auto"/>
      </w:divBdr>
      <w:divsChild>
        <w:div w:id="781455059">
          <w:marLeft w:val="0"/>
          <w:marRight w:val="0"/>
          <w:marTop w:val="0"/>
          <w:marBottom w:val="0"/>
          <w:divBdr>
            <w:top w:val="none" w:sz="0" w:space="0" w:color="auto"/>
            <w:left w:val="none" w:sz="0" w:space="0" w:color="auto"/>
            <w:bottom w:val="none" w:sz="0" w:space="0" w:color="auto"/>
            <w:right w:val="none" w:sz="0" w:space="0" w:color="auto"/>
          </w:divBdr>
          <w:divsChild>
            <w:div w:id="1094866034">
              <w:marLeft w:val="0"/>
              <w:marRight w:val="0"/>
              <w:marTop w:val="0"/>
              <w:marBottom w:val="0"/>
              <w:divBdr>
                <w:top w:val="none" w:sz="0" w:space="0" w:color="auto"/>
                <w:left w:val="none" w:sz="0" w:space="0" w:color="auto"/>
                <w:bottom w:val="none" w:sz="0" w:space="0" w:color="auto"/>
                <w:right w:val="none" w:sz="0" w:space="0" w:color="auto"/>
              </w:divBdr>
              <w:divsChild>
                <w:div w:id="132867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727676">
      <w:bodyDiv w:val="1"/>
      <w:marLeft w:val="0"/>
      <w:marRight w:val="0"/>
      <w:marTop w:val="0"/>
      <w:marBottom w:val="0"/>
      <w:divBdr>
        <w:top w:val="none" w:sz="0" w:space="0" w:color="auto"/>
        <w:left w:val="none" w:sz="0" w:space="0" w:color="auto"/>
        <w:bottom w:val="none" w:sz="0" w:space="0" w:color="auto"/>
        <w:right w:val="none" w:sz="0" w:space="0" w:color="auto"/>
      </w:divBdr>
    </w:div>
    <w:div w:id="1288505863">
      <w:bodyDiv w:val="1"/>
      <w:marLeft w:val="0"/>
      <w:marRight w:val="0"/>
      <w:marTop w:val="0"/>
      <w:marBottom w:val="0"/>
      <w:divBdr>
        <w:top w:val="none" w:sz="0" w:space="0" w:color="auto"/>
        <w:left w:val="none" w:sz="0" w:space="0" w:color="auto"/>
        <w:bottom w:val="none" w:sz="0" w:space="0" w:color="auto"/>
        <w:right w:val="none" w:sz="0" w:space="0" w:color="auto"/>
      </w:divBdr>
    </w:div>
    <w:div w:id="14072603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dik@wisc.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ocksinger@wisc.edu" TargetMode="External"/><Relationship Id="rId12" Type="http://schemas.openxmlformats.org/officeDocument/2006/relationships/hyperlink" Target="http://www.jihadica.com/hamas-and-the-jihad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ideast.wisc.edu/event/fall-lecture-series-with-stephane-lacroix-tba/" TargetMode="External"/><Relationship Id="rId5" Type="http://schemas.openxmlformats.org/officeDocument/2006/relationships/footnotes" Target="footnotes.xml"/><Relationship Id="rId10" Type="http://schemas.openxmlformats.org/officeDocument/2006/relationships/hyperlink" Target="https://conduct.students.wisc.edu/academic-integrity/" TargetMode="External"/><Relationship Id="rId4" Type="http://schemas.openxmlformats.org/officeDocument/2006/relationships/webSettings" Target="webSettings.xml"/><Relationship Id="rId9" Type="http://schemas.openxmlformats.org/officeDocument/2006/relationships/hyperlink" Target="http://udel.edu/~jsoares/How%20to%20Use%20Proper%20Email%20Etiquette%20When%20Writing%20to%20a%20Professor.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9</Pages>
  <Words>2820</Words>
  <Characters>16077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Princeton University</Company>
  <LinksUpToDate>false</LinksUpToDate>
  <CharactersWithSpaces>18860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Rock-Singer</dc:creator>
  <cp:keywords/>
  <dc:description/>
  <cp:lastModifiedBy>Aaron Rock-Singer</cp:lastModifiedBy>
  <cp:revision>60</cp:revision>
  <cp:lastPrinted>2017-08-16T13:06:00Z</cp:lastPrinted>
  <dcterms:created xsi:type="dcterms:W3CDTF">2021-08-11T20:45:00Z</dcterms:created>
  <dcterms:modified xsi:type="dcterms:W3CDTF">2021-09-17T14:33:00Z</dcterms:modified>
</cp:coreProperties>
</file>